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6FE3" w14:textId="77777777" w:rsidR="002F7BDE" w:rsidRDefault="002F7BDE" w:rsidP="007D5CED">
      <w:pPr>
        <w:rPr>
          <w:rFonts w:ascii="Arial" w:hAnsi="Arial" w:cs="Arial"/>
          <w:sz w:val="24"/>
          <w:u w:val="single"/>
        </w:rPr>
      </w:pPr>
    </w:p>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0D05964B" w:rsidR="00DE30A1" w:rsidRDefault="00B1144B" w:rsidP="004E0D13">
      <w:pPr>
        <w:jc w:val="center"/>
        <w:rPr>
          <w:rFonts w:ascii="Arial" w:hAnsi="Arial" w:cs="Arial"/>
          <w:b/>
          <w:sz w:val="24"/>
        </w:rPr>
      </w:pPr>
      <w:r>
        <w:rPr>
          <w:rFonts w:ascii="Arial" w:hAnsi="Arial" w:cs="Arial"/>
          <w:b/>
          <w:sz w:val="24"/>
        </w:rPr>
        <w:t>April 1</w:t>
      </w:r>
      <w:r w:rsidR="00571813">
        <w:rPr>
          <w:rFonts w:ascii="Arial" w:hAnsi="Arial" w:cs="Arial"/>
          <w:b/>
          <w:sz w:val="24"/>
        </w:rPr>
        <w:t>, 2024</w:t>
      </w:r>
    </w:p>
    <w:p w14:paraId="7A591F43" w14:textId="77777777" w:rsidR="00B64602" w:rsidRDefault="00B64602" w:rsidP="00B64602">
      <w:pPr>
        <w:rPr>
          <w:rFonts w:ascii="Arial" w:hAnsi="Arial" w:cs="Arial"/>
          <w:b/>
          <w:bCs/>
          <w:sz w:val="24"/>
        </w:rPr>
      </w:pPr>
    </w:p>
    <w:p w14:paraId="4C6F5E92" w14:textId="678BD437" w:rsidR="00B64602" w:rsidRDefault="00B64602" w:rsidP="00B64602">
      <w:pPr>
        <w:rPr>
          <w:rFonts w:ascii="Arial" w:hAnsi="Arial" w:cs="Arial"/>
          <w:b/>
          <w:bCs/>
          <w:sz w:val="24"/>
        </w:rPr>
      </w:pPr>
      <w:r>
        <w:rPr>
          <w:rFonts w:ascii="Arial" w:hAnsi="Arial" w:cs="Arial"/>
          <w:b/>
          <w:bCs/>
          <w:sz w:val="24"/>
        </w:rPr>
        <w:t>PLEDGE OF ALLEGIANCE</w:t>
      </w:r>
      <w:r w:rsidRPr="0097373E">
        <w:rPr>
          <w:rFonts w:ascii="Arial" w:hAnsi="Arial" w:cs="Arial"/>
          <w:b/>
          <w:bCs/>
          <w:sz w:val="24"/>
        </w:rPr>
        <w:t xml:space="preserve"> </w:t>
      </w:r>
    </w:p>
    <w:p w14:paraId="5B64FDF4" w14:textId="77777777" w:rsidR="00B64602" w:rsidRDefault="00B64602" w:rsidP="004E0D13">
      <w:pPr>
        <w:jc w:val="center"/>
        <w:rPr>
          <w:rFonts w:ascii="Arial" w:hAnsi="Arial" w:cs="Arial"/>
          <w:b/>
          <w:sz w:val="24"/>
        </w:rPr>
      </w:pPr>
    </w:p>
    <w:p w14:paraId="2BFE8322" w14:textId="55D096F0" w:rsidR="00387307" w:rsidRDefault="00F34B8E" w:rsidP="00F34B8E">
      <w:pPr>
        <w:rPr>
          <w:rFonts w:ascii="Arial" w:hAnsi="Arial" w:cs="Arial"/>
          <w:bCs/>
          <w:sz w:val="24"/>
        </w:rPr>
      </w:pPr>
      <w:r>
        <w:rPr>
          <w:rFonts w:ascii="Arial" w:hAnsi="Arial" w:cs="Arial"/>
          <w:b/>
          <w:sz w:val="24"/>
        </w:rPr>
        <w:t xml:space="preserve">INVOCATION </w:t>
      </w:r>
      <w:r w:rsidR="00D23A36">
        <w:rPr>
          <w:rFonts w:ascii="Arial" w:hAnsi="Arial" w:cs="Arial"/>
          <w:b/>
          <w:sz w:val="24"/>
        </w:rPr>
        <w:t xml:space="preserve">– </w:t>
      </w:r>
      <w:r w:rsidR="00422D17" w:rsidRPr="00422D17">
        <w:rPr>
          <w:rFonts w:ascii="Arial" w:hAnsi="Arial" w:cs="Arial"/>
          <w:bCs/>
          <w:sz w:val="24"/>
        </w:rPr>
        <w:t>Luke Taylor, Twin Valley Bible Chapel</w:t>
      </w:r>
    </w:p>
    <w:p w14:paraId="27DFAD65" w14:textId="77777777" w:rsidR="005F3DF8" w:rsidRDefault="005F3DF8" w:rsidP="00F34B8E">
      <w:pPr>
        <w:rPr>
          <w:rFonts w:ascii="Arial" w:hAnsi="Arial" w:cs="Arial"/>
          <w:bCs/>
          <w:sz w:val="24"/>
        </w:rPr>
      </w:pPr>
    </w:p>
    <w:p w14:paraId="6CFDF8D5" w14:textId="10906E1F" w:rsidR="00DE30A1" w:rsidRDefault="00DE30A1" w:rsidP="004E0D13">
      <w:pPr>
        <w:rPr>
          <w:rFonts w:ascii="Arial" w:hAnsi="Arial" w:cs="Arial"/>
          <w:bCs/>
          <w:sz w:val="24"/>
        </w:rPr>
      </w:pPr>
      <w:r>
        <w:rPr>
          <w:rFonts w:ascii="Arial" w:hAnsi="Arial" w:cs="Arial"/>
          <w:b/>
          <w:sz w:val="24"/>
        </w:rPr>
        <w:t>MINUTES –</w:t>
      </w:r>
      <w:r w:rsidR="00826E39">
        <w:rPr>
          <w:rFonts w:ascii="Arial" w:hAnsi="Arial" w:cs="Arial"/>
          <w:b/>
          <w:sz w:val="24"/>
        </w:rPr>
        <w:t xml:space="preserve"> </w:t>
      </w:r>
      <w:r w:rsidR="008C76D5" w:rsidRPr="00D311BB">
        <w:rPr>
          <w:rFonts w:ascii="Arial" w:hAnsi="Arial" w:cs="Arial"/>
          <w:bCs/>
          <w:sz w:val="24"/>
        </w:rPr>
        <w:t>Consider</w:t>
      </w:r>
      <w:r w:rsidR="008C76D5" w:rsidRPr="008C76D5">
        <w:rPr>
          <w:rFonts w:ascii="Arial" w:hAnsi="Arial" w:cs="Arial"/>
          <w:bCs/>
          <w:sz w:val="24"/>
        </w:rPr>
        <w:t xml:space="preserve"> approval of</w:t>
      </w:r>
      <w:r w:rsidR="008C76D5">
        <w:rPr>
          <w:rFonts w:ascii="Arial" w:hAnsi="Arial" w:cs="Arial"/>
          <w:b/>
          <w:sz w:val="24"/>
        </w:rPr>
        <w:t xml:space="preserve"> </w:t>
      </w:r>
      <w:r w:rsidR="00B1144B">
        <w:rPr>
          <w:rFonts w:ascii="Arial" w:hAnsi="Arial" w:cs="Arial"/>
          <w:bCs/>
          <w:sz w:val="24"/>
        </w:rPr>
        <w:t>March 4</w:t>
      </w:r>
      <w:r w:rsidR="008C76D5">
        <w:rPr>
          <w:rFonts w:ascii="Arial" w:hAnsi="Arial" w:cs="Arial"/>
          <w:bCs/>
          <w:sz w:val="24"/>
        </w:rPr>
        <w:t xml:space="preserve">, </w:t>
      </w:r>
      <w:r w:rsidR="00BE3837">
        <w:rPr>
          <w:rFonts w:ascii="Arial" w:hAnsi="Arial" w:cs="Arial"/>
          <w:bCs/>
          <w:sz w:val="24"/>
        </w:rPr>
        <w:t>2024,</w:t>
      </w:r>
      <w:r w:rsidR="008C76D5">
        <w:rPr>
          <w:rFonts w:ascii="Arial" w:hAnsi="Arial" w:cs="Arial"/>
          <w:bCs/>
          <w:sz w:val="24"/>
        </w:rPr>
        <w:t xml:space="preserve"> draft meeting minutes</w:t>
      </w:r>
    </w:p>
    <w:p w14:paraId="1D2CC12C" w14:textId="77777777" w:rsidR="00B80174" w:rsidRDefault="00B80174" w:rsidP="004E0D13">
      <w:pPr>
        <w:rPr>
          <w:rFonts w:ascii="Arial" w:hAnsi="Arial" w:cs="Arial"/>
          <w:bCs/>
          <w:sz w:val="24"/>
        </w:rPr>
      </w:pPr>
    </w:p>
    <w:p w14:paraId="402B254E" w14:textId="07DC092E" w:rsidR="00B80174" w:rsidRDefault="00B80174" w:rsidP="004E0D13">
      <w:pPr>
        <w:rPr>
          <w:rFonts w:ascii="Arial" w:hAnsi="Arial" w:cs="Arial"/>
          <w:bCs/>
          <w:sz w:val="24"/>
        </w:rPr>
      </w:pPr>
      <w:r w:rsidRPr="00D311BB">
        <w:rPr>
          <w:rFonts w:ascii="Arial" w:hAnsi="Arial" w:cs="Arial"/>
          <w:bCs/>
          <w:sz w:val="24"/>
        </w:rPr>
        <w:t>Consider</w:t>
      </w:r>
      <w:r>
        <w:rPr>
          <w:rFonts w:ascii="Arial" w:hAnsi="Arial" w:cs="Arial"/>
          <w:bCs/>
          <w:sz w:val="24"/>
        </w:rPr>
        <w:t xml:space="preserve"> approval of new </w:t>
      </w:r>
      <w:r w:rsidR="00B1144B">
        <w:rPr>
          <w:rFonts w:ascii="Arial" w:hAnsi="Arial" w:cs="Arial"/>
          <w:bCs/>
          <w:sz w:val="24"/>
        </w:rPr>
        <w:t xml:space="preserve">PT </w:t>
      </w:r>
      <w:r w:rsidR="009D3B8F">
        <w:rPr>
          <w:rFonts w:ascii="Arial" w:hAnsi="Arial" w:cs="Arial"/>
          <w:bCs/>
          <w:sz w:val="24"/>
        </w:rPr>
        <w:t>Administrator</w:t>
      </w:r>
    </w:p>
    <w:p w14:paraId="58CC4963" w14:textId="77777777" w:rsidR="00F95565" w:rsidRDefault="00F95565" w:rsidP="004E0D13">
      <w:pPr>
        <w:rPr>
          <w:rFonts w:ascii="Arial" w:hAnsi="Arial" w:cs="Arial"/>
          <w:bCs/>
          <w:sz w:val="24"/>
        </w:rPr>
      </w:pPr>
    </w:p>
    <w:p w14:paraId="138F7CB7" w14:textId="0C93A68F" w:rsidR="00F95565" w:rsidRDefault="00F95565" w:rsidP="004E0D13">
      <w:pPr>
        <w:rPr>
          <w:rFonts w:ascii="Arial" w:hAnsi="Arial" w:cs="Arial"/>
          <w:bCs/>
          <w:sz w:val="24"/>
        </w:rPr>
      </w:pPr>
      <w:r w:rsidRPr="00D311BB">
        <w:rPr>
          <w:rFonts w:ascii="Arial" w:hAnsi="Arial" w:cs="Arial"/>
          <w:bCs/>
          <w:sz w:val="24"/>
        </w:rPr>
        <w:t>Consider</w:t>
      </w:r>
      <w:r>
        <w:rPr>
          <w:rFonts w:ascii="Arial" w:hAnsi="Arial" w:cs="Arial"/>
          <w:bCs/>
          <w:sz w:val="24"/>
        </w:rPr>
        <w:t xml:space="preserve"> appointment of Curvin Shirk, Deputy EMC</w:t>
      </w:r>
    </w:p>
    <w:p w14:paraId="3118B5DE" w14:textId="77777777" w:rsidR="009D3B8F" w:rsidRDefault="009D3B8F" w:rsidP="004E0D13">
      <w:pPr>
        <w:rPr>
          <w:rFonts w:ascii="Arial" w:hAnsi="Arial" w:cs="Arial"/>
          <w:bCs/>
          <w:sz w:val="24"/>
        </w:rPr>
      </w:pPr>
    </w:p>
    <w:p w14:paraId="258CF06A" w14:textId="1E63EA29" w:rsidR="009D3B8F" w:rsidRDefault="009D3B8F" w:rsidP="004E0D13">
      <w:pPr>
        <w:rPr>
          <w:rFonts w:ascii="Arial" w:hAnsi="Arial" w:cs="Arial"/>
          <w:bCs/>
          <w:sz w:val="24"/>
        </w:rPr>
      </w:pPr>
      <w:r w:rsidRPr="00D311BB">
        <w:rPr>
          <w:rFonts w:ascii="Arial" w:hAnsi="Arial" w:cs="Arial"/>
          <w:bCs/>
          <w:sz w:val="24"/>
        </w:rPr>
        <w:t xml:space="preserve">Susan </w:t>
      </w:r>
      <w:proofErr w:type="spellStart"/>
      <w:r w:rsidRPr="00D311BB">
        <w:rPr>
          <w:rFonts w:ascii="Arial" w:hAnsi="Arial" w:cs="Arial"/>
          <w:bCs/>
          <w:sz w:val="24"/>
        </w:rPr>
        <w:t>Peipher</w:t>
      </w:r>
      <w:proofErr w:type="spellEnd"/>
      <w:r>
        <w:rPr>
          <w:rFonts w:ascii="Arial" w:hAnsi="Arial" w:cs="Arial"/>
          <w:bCs/>
          <w:sz w:val="24"/>
        </w:rPr>
        <w:t>, Appel, Yost &amp; Zee</w:t>
      </w:r>
    </w:p>
    <w:p w14:paraId="745A931E" w14:textId="77777777" w:rsidR="009D3B8F" w:rsidRDefault="009D3B8F" w:rsidP="004E0D13">
      <w:pPr>
        <w:rPr>
          <w:rFonts w:ascii="Arial" w:hAnsi="Arial" w:cs="Arial"/>
          <w:bCs/>
          <w:sz w:val="24"/>
        </w:rPr>
      </w:pPr>
    </w:p>
    <w:p w14:paraId="70B93BE1" w14:textId="4AFE6EB2" w:rsidR="009D3B8F" w:rsidRDefault="009D3B8F" w:rsidP="004E0D13">
      <w:pPr>
        <w:rPr>
          <w:rFonts w:ascii="Arial" w:hAnsi="Arial" w:cs="Arial"/>
          <w:sz w:val="24"/>
        </w:rPr>
      </w:pPr>
      <w:r w:rsidRPr="00D311BB">
        <w:rPr>
          <w:rFonts w:ascii="Arial" w:hAnsi="Arial" w:cs="Arial"/>
          <w:bCs/>
          <w:sz w:val="24"/>
        </w:rPr>
        <w:t>George Cook</w:t>
      </w:r>
    </w:p>
    <w:p w14:paraId="3A726C89" w14:textId="77777777" w:rsidR="00B80174" w:rsidRDefault="00B80174" w:rsidP="004E0D13">
      <w:pPr>
        <w:rPr>
          <w:rFonts w:ascii="Arial" w:hAnsi="Arial" w:cs="Arial"/>
          <w:sz w:val="24"/>
        </w:rPr>
      </w:pPr>
    </w:p>
    <w:p w14:paraId="5D9ECB6F" w14:textId="0C32B897" w:rsidR="00B80174" w:rsidRPr="00B80174" w:rsidRDefault="00B80174" w:rsidP="004E0D13">
      <w:pPr>
        <w:rPr>
          <w:rFonts w:ascii="Arial" w:hAnsi="Arial" w:cs="Arial"/>
          <w:b/>
          <w:bCs/>
          <w:sz w:val="24"/>
        </w:rPr>
      </w:pPr>
      <w:r w:rsidRPr="00F35746">
        <w:rPr>
          <w:rFonts w:ascii="Arial" w:hAnsi="Arial" w:cs="Arial"/>
          <w:b/>
          <w:bCs/>
          <w:sz w:val="24"/>
        </w:rPr>
        <w:t>ADDITIONAL AGENDA ITEMS</w:t>
      </w:r>
    </w:p>
    <w:p w14:paraId="663FE89B" w14:textId="77777777" w:rsidR="00DE30A1" w:rsidRDefault="00DE30A1" w:rsidP="004E0D13">
      <w:pPr>
        <w:rPr>
          <w:rFonts w:ascii="Arial" w:hAnsi="Arial" w:cs="Arial"/>
          <w:b/>
          <w:sz w:val="24"/>
        </w:rPr>
      </w:pPr>
    </w:p>
    <w:p w14:paraId="2DA20618" w14:textId="2FF2D856" w:rsidR="00E44EEA" w:rsidRDefault="00DE30A1" w:rsidP="00970E5E">
      <w:pPr>
        <w:rPr>
          <w:rFonts w:ascii="Arial" w:hAnsi="Arial" w:cs="Arial"/>
          <w:bCs/>
          <w:sz w:val="24"/>
        </w:rPr>
      </w:pPr>
      <w:r>
        <w:rPr>
          <w:rFonts w:ascii="Arial" w:hAnsi="Arial" w:cs="Arial"/>
          <w:b/>
          <w:sz w:val="24"/>
        </w:rPr>
        <w:t xml:space="preserve">VISITORS – </w:t>
      </w:r>
      <w:r w:rsidR="00075D8B">
        <w:rPr>
          <w:rFonts w:ascii="Arial" w:hAnsi="Arial" w:cs="Arial"/>
          <w:bCs/>
          <w:sz w:val="24"/>
        </w:rPr>
        <w:t>Anna D’Agostino</w:t>
      </w:r>
      <w:r w:rsidR="00417A84" w:rsidRPr="00417A84">
        <w:rPr>
          <w:rFonts w:ascii="Arial" w:hAnsi="Arial" w:cs="Arial"/>
          <w:bCs/>
          <w:sz w:val="24"/>
        </w:rPr>
        <w:t>, ELANCO Library</w:t>
      </w:r>
    </w:p>
    <w:p w14:paraId="62E55518" w14:textId="77777777" w:rsidR="00DE30A1" w:rsidRDefault="00DE30A1" w:rsidP="004E0D13">
      <w:pPr>
        <w:tabs>
          <w:tab w:val="left" w:pos="3180"/>
        </w:tabs>
        <w:rPr>
          <w:rFonts w:ascii="Arial" w:hAnsi="Arial" w:cs="Arial"/>
          <w:b/>
          <w:sz w:val="24"/>
        </w:rPr>
      </w:pPr>
      <w:r>
        <w:rPr>
          <w:rFonts w:ascii="Arial" w:hAnsi="Arial" w:cs="Arial"/>
          <w:b/>
          <w:sz w:val="24"/>
        </w:rPr>
        <w:tab/>
      </w: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1FADE4D9" w:rsidR="00DE30A1" w:rsidRPr="00EE029B" w:rsidRDefault="00DE30A1" w:rsidP="00D934A1">
      <w:pPr>
        <w:numPr>
          <w:ilvl w:val="0"/>
          <w:numId w:val="22"/>
        </w:numPr>
        <w:rPr>
          <w:rFonts w:ascii="Arial" w:hAnsi="Arial" w:cs="Arial"/>
          <w:b/>
          <w:sz w:val="24"/>
        </w:rPr>
      </w:pPr>
      <w:r>
        <w:rPr>
          <w:rFonts w:ascii="Arial" w:hAnsi="Arial" w:cs="Arial"/>
          <w:b/>
          <w:sz w:val="24"/>
        </w:rPr>
        <w:t xml:space="preserve">Roadmaster </w:t>
      </w:r>
      <w:r>
        <w:rPr>
          <w:rFonts w:ascii="Arial" w:hAnsi="Arial" w:cs="Arial"/>
          <w:sz w:val="24"/>
        </w:rPr>
        <w:t>– Terry Martin</w:t>
      </w:r>
    </w:p>
    <w:p w14:paraId="7B2A3CF9" w14:textId="7709B397" w:rsidR="00EE029B" w:rsidRDefault="00EE029B" w:rsidP="00EE029B">
      <w:pPr>
        <w:ind w:left="720"/>
        <w:rPr>
          <w:rFonts w:ascii="Arial" w:hAnsi="Arial" w:cs="Arial"/>
          <w:bCs/>
          <w:sz w:val="24"/>
        </w:rPr>
      </w:pPr>
      <w:r w:rsidRPr="00EE029B">
        <w:rPr>
          <w:rFonts w:ascii="Arial" w:hAnsi="Arial" w:cs="Arial"/>
          <w:bCs/>
          <w:sz w:val="24"/>
        </w:rPr>
        <w:t>2024 Paving Projects – Edwards Road, Laurel Ridge Road, and Laurel Springs Drive</w:t>
      </w:r>
    </w:p>
    <w:p w14:paraId="6BF06D1C" w14:textId="6137B906" w:rsidR="00EE029B" w:rsidRDefault="00EE029B" w:rsidP="00EE029B">
      <w:pPr>
        <w:ind w:left="720"/>
        <w:rPr>
          <w:rFonts w:ascii="Arial" w:hAnsi="Arial" w:cs="Arial"/>
          <w:bCs/>
          <w:sz w:val="24"/>
        </w:rPr>
      </w:pPr>
      <w:r>
        <w:rPr>
          <w:rFonts w:ascii="Arial" w:hAnsi="Arial" w:cs="Arial"/>
          <w:bCs/>
          <w:sz w:val="24"/>
        </w:rPr>
        <w:t xml:space="preserve">Discuss Laurel Road Culvert </w:t>
      </w:r>
    </w:p>
    <w:p w14:paraId="5DF06446" w14:textId="765DC5B0" w:rsidR="00382DFD" w:rsidRDefault="00382DFD" w:rsidP="00EE029B">
      <w:pPr>
        <w:ind w:left="720"/>
        <w:rPr>
          <w:rFonts w:ascii="Arial" w:hAnsi="Arial" w:cs="Arial"/>
          <w:bCs/>
          <w:sz w:val="24"/>
        </w:rPr>
      </w:pPr>
      <w:r>
        <w:rPr>
          <w:rFonts w:ascii="Arial" w:hAnsi="Arial" w:cs="Arial"/>
          <w:bCs/>
          <w:sz w:val="24"/>
        </w:rPr>
        <w:t xml:space="preserve">HPF Roof Cleaning/Treatment </w:t>
      </w:r>
    </w:p>
    <w:p w14:paraId="21C8E3F1" w14:textId="5A040814" w:rsidR="00C53025" w:rsidRDefault="00C53025" w:rsidP="00C53025">
      <w:pPr>
        <w:ind w:left="720"/>
        <w:rPr>
          <w:rFonts w:ascii="Arial" w:hAnsi="Arial" w:cs="Arial"/>
          <w:bCs/>
          <w:sz w:val="24"/>
        </w:rPr>
      </w:pPr>
      <w:r w:rsidRPr="00D311BB">
        <w:rPr>
          <w:rFonts w:ascii="Arial" w:hAnsi="Arial" w:cs="Arial"/>
          <w:bCs/>
          <w:sz w:val="24"/>
        </w:rPr>
        <w:t>Consider</w:t>
      </w:r>
      <w:r>
        <w:rPr>
          <w:rFonts w:ascii="Arial" w:hAnsi="Arial" w:cs="Arial"/>
          <w:bCs/>
          <w:sz w:val="24"/>
        </w:rPr>
        <w:t xml:space="preserve"> awarding contract for Maxwell Hill Road Bridge</w:t>
      </w:r>
      <w:r w:rsidR="00BD59A0">
        <w:rPr>
          <w:rFonts w:ascii="Arial" w:hAnsi="Arial" w:cs="Arial"/>
          <w:bCs/>
          <w:sz w:val="24"/>
        </w:rPr>
        <w:t xml:space="preserve"> (See attached Bid Tabulation)</w:t>
      </w:r>
    </w:p>
    <w:p w14:paraId="68BC2A36" w14:textId="30955A3C" w:rsidR="00BD59A0" w:rsidRDefault="00BD59A0" w:rsidP="00C53025">
      <w:pPr>
        <w:ind w:left="720"/>
        <w:rPr>
          <w:rFonts w:ascii="Arial" w:hAnsi="Arial" w:cs="Arial"/>
          <w:bCs/>
          <w:sz w:val="24"/>
        </w:rPr>
      </w:pPr>
      <w:r>
        <w:rPr>
          <w:rFonts w:ascii="Arial" w:hAnsi="Arial" w:cs="Arial"/>
          <w:bCs/>
          <w:sz w:val="24"/>
        </w:rPr>
        <w:t xml:space="preserve">     Eastern Highway Specialists, Inc   $258,738.00</w:t>
      </w:r>
    </w:p>
    <w:p w14:paraId="18D03E79" w14:textId="705ACAA7" w:rsidR="00BD59A0" w:rsidRDefault="00BD59A0" w:rsidP="00C53025">
      <w:pPr>
        <w:ind w:left="720"/>
        <w:rPr>
          <w:rFonts w:ascii="Arial" w:hAnsi="Arial" w:cs="Arial"/>
          <w:bCs/>
          <w:sz w:val="24"/>
        </w:rPr>
      </w:pPr>
      <w:r>
        <w:rPr>
          <w:rFonts w:ascii="Arial" w:hAnsi="Arial" w:cs="Arial"/>
          <w:bCs/>
          <w:sz w:val="24"/>
        </w:rPr>
        <w:t xml:space="preserve">     Baseline Contracting, Inc     $384,262.80</w:t>
      </w:r>
    </w:p>
    <w:p w14:paraId="5807F48E" w14:textId="5D74F084" w:rsidR="00EB51BD" w:rsidRPr="007D29BF" w:rsidRDefault="00EB51BD" w:rsidP="007D29BF">
      <w:pPr>
        <w:ind w:left="360"/>
        <w:rPr>
          <w:rFonts w:ascii="Arial" w:hAnsi="Arial" w:cs="Arial"/>
          <w:bCs/>
          <w:sz w:val="24"/>
        </w:rPr>
      </w:pPr>
      <w:r>
        <w:rPr>
          <w:rFonts w:ascii="Arial" w:hAnsi="Arial" w:cs="Arial"/>
          <w:b/>
          <w:sz w:val="24"/>
        </w:rPr>
        <w:tab/>
      </w:r>
    </w:p>
    <w:p w14:paraId="12D50778" w14:textId="1085E730" w:rsidR="00812248" w:rsidRPr="007C03E1" w:rsidRDefault="00DE30A1" w:rsidP="00D934A1">
      <w:pPr>
        <w:numPr>
          <w:ilvl w:val="0"/>
          <w:numId w:val="22"/>
        </w:numPr>
        <w:rPr>
          <w:rFonts w:ascii="Arial" w:hAnsi="Arial" w:cs="Arial"/>
          <w:b/>
          <w:sz w:val="24"/>
        </w:rPr>
      </w:pPr>
      <w:r w:rsidRPr="00EB705A">
        <w:rPr>
          <w:rFonts w:ascii="Arial" w:hAnsi="Arial" w:cs="Arial"/>
          <w:b/>
          <w:sz w:val="24"/>
        </w:rPr>
        <w:t xml:space="preserve">Treasurer </w:t>
      </w:r>
      <w:r w:rsidRPr="00EB705A">
        <w:rPr>
          <w:rFonts w:ascii="Arial" w:hAnsi="Arial" w:cs="Arial"/>
          <w:sz w:val="24"/>
        </w:rPr>
        <w:t>– Kathy Norris – Request to pay bills and approve Treasurer’s report for $</w:t>
      </w:r>
      <w:r w:rsidR="00B25BD0">
        <w:rPr>
          <w:rFonts w:ascii="Arial" w:hAnsi="Arial" w:cs="Arial"/>
          <w:sz w:val="24"/>
        </w:rPr>
        <w:t>115,111.13</w:t>
      </w:r>
      <w:r w:rsidR="00B455B1">
        <w:rPr>
          <w:rFonts w:ascii="Arial" w:hAnsi="Arial" w:cs="Arial"/>
          <w:sz w:val="24"/>
        </w:rPr>
        <w:t xml:space="preserve">, </w:t>
      </w:r>
      <w:r w:rsidR="00ED7EF8">
        <w:rPr>
          <w:rFonts w:ascii="Arial" w:hAnsi="Arial" w:cs="Arial"/>
          <w:sz w:val="24"/>
        </w:rPr>
        <w:t xml:space="preserve">from </w:t>
      </w:r>
      <w:r w:rsidR="00B1144B">
        <w:rPr>
          <w:rFonts w:ascii="Arial" w:hAnsi="Arial" w:cs="Arial"/>
          <w:sz w:val="24"/>
        </w:rPr>
        <w:t>March 1,</w:t>
      </w:r>
      <w:r w:rsidR="008C76D5">
        <w:rPr>
          <w:rFonts w:ascii="Arial" w:hAnsi="Arial" w:cs="Arial"/>
          <w:sz w:val="24"/>
        </w:rPr>
        <w:t xml:space="preserve"> 2024</w:t>
      </w:r>
      <w:r w:rsidR="00571813">
        <w:rPr>
          <w:rFonts w:ascii="Arial" w:hAnsi="Arial" w:cs="Arial"/>
          <w:sz w:val="24"/>
        </w:rPr>
        <w:t xml:space="preserve"> </w:t>
      </w:r>
      <w:r w:rsidR="00C01D99">
        <w:rPr>
          <w:rFonts w:ascii="Arial" w:hAnsi="Arial" w:cs="Arial"/>
          <w:sz w:val="24"/>
        </w:rPr>
        <w:t xml:space="preserve">through </w:t>
      </w:r>
      <w:r w:rsidR="00B1144B">
        <w:rPr>
          <w:rFonts w:ascii="Arial" w:hAnsi="Arial" w:cs="Arial"/>
          <w:sz w:val="24"/>
        </w:rPr>
        <w:t>March</w:t>
      </w:r>
      <w:r w:rsidR="007A27ED">
        <w:rPr>
          <w:rFonts w:ascii="Arial" w:hAnsi="Arial" w:cs="Arial"/>
          <w:sz w:val="24"/>
        </w:rPr>
        <w:t xml:space="preserve"> 27</w:t>
      </w:r>
      <w:r w:rsidR="00E5747D">
        <w:rPr>
          <w:rFonts w:ascii="Arial" w:hAnsi="Arial" w:cs="Arial"/>
          <w:sz w:val="24"/>
        </w:rPr>
        <w:t>, 202</w:t>
      </w:r>
      <w:r w:rsidR="00786239">
        <w:rPr>
          <w:rFonts w:ascii="Arial" w:hAnsi="Arial" w:cs="Arial"/>
          <w:sz w:val="24"/>
        </w:rPr>
        <w:t>4</w:t>
      </w:r>
      <w:r w:rsidR="00015288">
        <w:rPr>
          <w:rFonts w:ascii="Arial" w:hAnsi="Arial" w:cs="Arial"/>
          <w:sz w:val="24"/>
        </w:rPr>
        <w:t xml:space="preserve"> from the General Fund.</w:t>
      </w:r>
    </w:p>
    <w:p w14:paraId="7CB8581E" w14:textId="77777777" w:rsidR="00EB705A" w:rsidRPr="00EB705A" w:rsidRDefault="00EB705A" w:rsidP="00EB705A">
      <w:pPr>
        <w:rPr>
          <w:rFonts w:ascii="Arial" w:hAnsi="Arial" w:cs="Arial"/>
          <w:b/>
          <w:sz w:val="24"/>
        </w:rPr>
      </w:pPr>
    </w:p>
    <w:p w14:paraId="118C42EA" w14:textId="11B2190B"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5A3EA09A" w14:textId="77777777" w:rsidR="00A162DC" w:rsidRPr="003F6399" w:rsidRDefault="00A162DC" w:rsidP="00A162DC">
      <w:pPr>
        <w:pStyle w:val="ListParagraph"/>
        <w:numPr>
          <w:ilvl w:val="0"/>
          <w:numId w:val="37"/>
        </w:numPr>
        <w:overflowPunct/>
        <w:autoSpaceDE/>
        <w:autoSpaceDN/>
        <w:adjustRightInd/>
        <w:contextualSpacing w:val="0"/>
        <w:rPr>
          <w:rFonts w:ascii="Arial" w:hAnsi="Arial" w:cs="Arial"/>
          <w:sz w:val="24"/>
          <w:szCs w:val="24"/>
        </w:rPr>
      </w:pPr>
      <w:r w:rsidRPr="003F6399">
        <w:rPr>
          <w:rFonts w:ascii="Arial" w:hAnsi="Arial" w:cs="Arial"/>
          <w:sz w:val="24"/>
          <w:szCs w:val="24"/>
        </w:rPr>
        <w:t xml:space="preserve">CAERN-023106 Subdivision Plan for 183 </w:t>
      </w:r>
      <w:proofErr w:type="spellStart"/>
      <w:r w:rsidRPr="003F6399">
        <w:rPr>
          <w:rFonts w:ascii="Arial" w:hAnsi="Arial" w:cs="Arial"/>
          <w:sz w:val="24"/>
          <w:szCs w:val="24"/>
        </w:rPr>
        <w:t>Shirktown</w:t>
      </w:r>
      <w:proofErr w:type="spellEnd"/>
      <w:r w:rsidRPr="003F6399">
        <w:rPr>
          <w:rFonts w:ascii="Arial" w:hAnsi="Arial" w:cs="Arial"/>
          <w:sz w:val="24"/>
          <w:szCs w:val="24"/>
        </w:rPr>
        <w:t xml:space="preserve"> Road (Kauffman)</w:t>
      </w:r>
    </w:p>
    <w:p w14:paraId="2FA411AF" w14:textId="692CDEE7" w:rsidR="00A162DC" w:rsidRPr="003F6399" w:rsidRDefault="00A162DC" w:rsidP="00A162DC">
      <w:pPr>
        <w:pStyle w:val="ListParagraph"/>
        <w:numPr>
          <w:ilvl w:val="1"/>
          <w:numId w:val="37"/>
        </w:numPr>
        <w:overflowPunct/>
        <w:autoSpaceDE/>
        <w:autoSpaceDN/>
        <w:adjustRightInd/>
        <w:contextualSpacing w:val="0"/>
        <w:rPr>
          <w:rFonts w:ascii="Arial" w:hAnsi="Arial" w:cs="Arial"/>
          <w:sz w:val="24"/>
          <w:szCs w:val="24"/>
        </w:rPr>
      </w:pPr>
      <w:r w:rsidRPr="00D311BB">
        <w:rPr>
          <w:rFonts w:ascii="Arial" w:hAnsi="Arial" w:cs="Arial"/>
          <w:sz w:val="24"/>
          <w:szCs w:val="24"/>
        </w:rPr>
        <w:t>Consider (</w:t>
      </w:r>
      <w:r w:rsidR="00AD5E93" w:rsidRPr="00D311BB">
        <w:rPr>
          <w:rFonts w:ascii="Arial" w:hAnsi="Arial" w:cs="Arial"/>
          <w:sz w:val="24"/>
          <w:szCs w:val="24"/>
        </w:rPr>
        <w:t>8</w:t>
      </w:r>
      <w:r w:rsidRPr="00D311BB">
        <w:rPr>
          <w:rFonts w:ascii="Arial" w:hAnsi="Arial" w:cs="Arial"/>
          <w:sz w:val="24"/>
          <w:szCs w:val="24"/>
        </w:rPr>
        <w:t>) modification requests</w:t>
      </w:r>
      <w:r w:rsidR="007A27ED" w:rsidRPr="003F6399">
        <w:rPr>
          <w:rFonts w:ascii="Arial" w:hAnsi="Arial" w:cs="Arial"/>
          <w:sz w:val="24"/>
          <w:szCs w:val="24"/>
        </w:rPr>
        <w:t xml:space="preserve"> based on the Vision Engineer letter dated March 18, 2024</w:t>
      </w:r>
      <w:r w:rsidRPr="003F6399">
        <w:rPr>
          <w:rFonts w:ascii="Arial" w:hAnsi="Arial" w:cs="Arial"/>
          <w:sz w:val="24"/>
          <w:szCs w:val="24"/>
        </w:rPr>
        <w:t>.</w:t>
      </w:r>
    </w:p>
    <w:p w14:paraId="71421B7F" w14:textId="77777777" w:rsidR="007A27ED" w:rsidRPr="003F6399" w:rsidRDefault="007A27ED" w:rsidP="007A27ED">
      <w:pPr>
        <w:pStyle w:val="Default"/>
        <w:rPr>
          <w:rFonts w:ascii="Arial" w:hAnsi="Arial" w:cs="Arial"/>
        </w:rPr>
      </w:pPr>
    </w:p>
    <w:p w14:paraId="1025C4D6" w14:textId="3DE88B06" w:rsidR="007A27ED" w:rsidRPr="003F6399" w:rsidRDefault="007A27ED" w:rsidP="007A27ED">
      <w:pPr>
        <w:pStyle w:val="Default"/>
        <w:spacing w:after="64"/>
        <w:ind w:left="1800"/>
        <w:rPr>
          <w:rFonts w:ascii="Arial" w:hAnsi="Arial" w:cs="Arial"/>
        </w:rPr>
      </w:pPr>
      <w:r w:rsidRPr="003F6399">
        <w:rPr>
          <w:rFonts w:ascii="Arial" w:hAnsi="Arial" w:cs="Arial"/>
        </w:rPr>
        <w:t>1. §4.6.1.A. (Limiting to a residential dwelling unit), §4.6.2.E. (Limiting Impervious Areas) &amp; §4.6.2.G. (No point discharges allowed). The Modification request to allow for this subdivision to be processed as a Minor Rural Subdivision Plan while disregarding the above listed requirements.</w:t>
      </w:r>
    </w:p>
    <w:p w14:paraId="13FCF639" w14:textId="218396D8" w:rsidR="007A27ED" w:rsidRPr="003F6399" w:rsidRDefault="007A27ED" w:rsidP="007A27ED">
      <w:pPr>
        <w:pStyle w:val="Default"/>
        <w:spacing w:after="64"/>
        <w:ind w:left="1800"/>
        <w:rPr>
          <w:rFonts w:ascii="Arial" w:hAnsi="Arial" w:cs="Arial"/>
        </w:rPr>
      </w:pPr>
      <w:r w:rsidRPr="003F6399">
        <w:rPr>
          <w:rFonts w:ascii="Arial" w:hAnsi="Arial" w:cs="Arial"/>
        </w:rPr>
        <w:t xml:space="preserve">2. §4.6.2.B – ENVIRONMENTALLY SENSITIVE AREAS. The Modification request to limit the review of impacts to any environmentally sensitive areas to the 10-acre tract only and NOT to include the remaining lands at this time. </w:t>
      </w:r>
    </w:p>
    <w:p w14:paraId="6A7EB030" w14:textId="503E9B42" w:rsidR="007A27ED" w:rsidRPr="003F6399" w:rsidRDefault="007A27ED" w:rsidP="007A27ED">
      <w:pPr>
        <w:pStyle w:val="Default"/>
        <w:spacing w:after="64"/>
        <w:ind w:left="1800"/>
        <w:rPr>
          <w:rFonts w:ascii="Arial" w:hAnsi="Arial" w:cs="Arial"/>
        </w:rPr>
      </w:pPr>
      <w:r w:rsidRPr="003F6399">
        <w:rPr>
          <w:rFonts w:ascii="Arial" w:hAnsi="Arial" w:cs="Arial"/>
        </w:rPr>
        <w:t xml:space="preserve">3. §8.5.2.H – EXISTING STORMWATER COLLECTION OR CONVEYANCE SYSTEMS. The Modification request to defer this requirement to a future developer of the newly created 10-acre lot. </w:t>
      </w:r>
    </w:p>
    <w:p w14:paraId="27B6B18A" w14:textId="77777777" w:rsidR="007A27ED" w:rsidRPr="003F6399" w:rsidRDefault="007A27ED" w:rsidP="007A27ED">
      <w:pPr>
        <w:pStyle w:val="Default"/>
        <w:spacing w:after="64"/>
        <w:ind w:left="1800"/>
        <w:rPr>
          <w:rFonts w:ascii="Arial" w:hAnsi="Arial" w:cs="Arial"/>
        </w:rPr>
      </w:pPr>
    </w:p>
    <w:p w14:paraId="1612E748" w14:textId="77777777" w:rsidR="00075D8B" w:rsidRPr="003F6399" w:rsidRDefault="00075D8B" w:rsidP="007A27ED">
      <w:pPr>
        <w:pStyle w:val="Default"/>
        <w:spacing w:after="64"/>
        <w:ind w:left="1800"/>
        <w:rPr>
          <w:rFonts w:ascii="Arial" w:hAnsi="Arial" w:cs="Arial"/>
        </w:rPr>
      </w:pPr>
    </w:p>
    <w:p w14:paraId="07D33D8D" w14:textId="756390C9" w:rsidR="003F6399" w:rsidRPr="003F6399" w:rsidRDefault="003F6399" w:rsidP="00311FF5">
      <w:pPr>
        <w:pStyle w:val="Default"/>
        <w:ind w:left="1800"/>
        <w:rPr>
          <w:rFonts w:ascii="Arial" w:hAnsi="Arial" w:cs="Arial"/>
          <w:b/>
          <w:bCs/>
        </w:rPr>
      </w:pPr>
      <w:bookmarkStart w:id="0" w:name="_Hlk162527834"/>
      <w:r w:rsidRPr="003F6399">
        <w:rPr>
          <w:rFonts w:ascii="Arial" w:hAnsi="Arial" w:cs="Arial"/>
        </w:rPr>
        <w:lastRenderedPageBreak/>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b/>
          <w:bCs/>
        </w:rPr>
        <w:t>Page 2</w:t>
      </w:r>
    </w:p>
    <w:p w14:paraId="3574FF8D" w14:textId="2BD741D5" w:rsidR="003F6399" w:rsidRDefault="003F6399" w:rsidP="00311FF5">
      <w:pPr>
        <w:pStyle w:val="Default"/>
        <w:ind w:left="1800"/>
        <w:rPr>
          <w:rFonts w:ascii="Arial" w:hAnsi="Arial" w:cs="Arial"/>
          <w:b/>
          <w:bCs/>
        </w:rPr>
      </w:pP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t>Supervisors</w:t>
      </w:r>
      <w:r>
        <w:rPr>
          <w:rFonts w:ascii="Arial" w:hAnsi="Arial" w:cs="Arial"/>
          <w:b/>
          <w:bCs/>
        </w:rPr>
        <w:t>’</w:t>
      </w:r>
      <w:r w:rsidRPr="003F6399">
        <w:rPr>
          <w:rFonts w:ascii="Arial" w:hAnsi="Arial" w:cs="Arial"/>
          <w:b/>
          <w:bCs/>
        </w:rPr>
        <w:t xml:space="preserve"> Meeting Agenda</w:t>
      </w:r>
    </w:p>
    <w:p w14:paraId="733A2B2C" w14:textId="35096145" w:rsidR="003F6399" w:rsidRPr="003F6399" w:rsidRDefault="003F6399" w:rsidP="00311FF5">
      <w:pPr>
        <w:pStyle w:val="Default"/>
        <w:ind w:left="180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April 1, 2024</w:t>
      </w:r>
      <w:bookmarkEnd w:id="0"/>
    </w:p>
    <w:p w14:paraId="1308103B" w14:textId="77777777" w:rsidR="00075D8B" w:rsidRPr="003F6399" w:rsidRDefault="00075D8B" w:rsidP="007A27ED">
      <w:pPr>
        <w:pStyle w:val="Default"/>
        <w:spacing w:after="64"/>
        <w:ind w:left="1800"/>
        <w:rPr>
          <w:rFonts w:ascii="Arial" w:hAnsi="Arial" w:cs="Arial"/>
        </w:rPr>
      </w:pPr>
    </w:p>
    <w:p w14:paraId="193A0638" w14:textId="1D2A2E3D" w:rsidR="007A27ED" w:rsidRPr="003F6399" w:rsidRDefault="007A27ED" w:rsidP="007A27ED">
      <w:pPr>
        <w:pStyle w:val="Default"/>
        <w:spacing w:after="64"/>
        <w:ind w:left="1800"/>
        <w:rPr>
          <w:rFonts w:ascii="Arial" w:hAnsi="Arial" w:cs="Arial"/>
        </w:rPr>
      </w:pPr>
      <w:r w:rsidRPr="003F6399">
        <w:rPr>
          <w:rFonts w:ascii="Arial" w:hAnsi="Arial" w:cs="Arial"/>
        </w:rPr>
        <w:t xml:space="preserve">4. §8.6.4 – EXISTING AND PROPOSED LINE AND RIGHT-OF-WAY MARKERS. The Modification request to forego providing monuments and markers on the remaining lands and ONLY require them on the newly established 10-acre lot. </w:t>
      </w:r>
    </w:p>
    <w:p w14:paraId="620D5195" w14:textId="0CA5114B" w:rsidR="007A27ED" w:rsidRPr="003F6399" w:rsidRDefault="007A27ED" w:rsidP="007A27ED">
      <w:pPr>
        <w:pStyle w:val="Default"/>
        <w:spacing w:after="64"/>
        <w:ind w:left="1800"/>
        <w:rPr>
          <w:rFonts w:ascii="Arial" w:hAnsi="Arial" w:cs="Arial"/>
        </w:rPr>
      </w:pPr>
      <w:r w:rsidRPr="003F6399">
        <w:rPr>
          <w:rFonts w:ascii="Arial" w:hAnsi="Arial" w:cs="Arial"/>
        </w:rPr>
        <w:t>5. §8.10.2. Street Trees/Screening/Vegetative Buffers. As it relates to: I. Existing Significant Trees and natural features, such as drainage corridors, shall be preserved to the maximum extent practicable and incorporated into Site plans and Site design as major amenities. The modification request to NOT provide any appropriate vegetative buffers and preserve the natural features (drainage corridor – as it would apply to the riparian buffer along the Conestoga Creek on the remainder tract).</w:t>
      </w:r>
    </w:p>
    <w:p w14:paraId="33FFA6A8" w14:textId="3395315B" w:rsidR="007A27ED" w:rsidRPr="003F6399" w:rsidRDefault="007A27ED" w:rsidP="007A27ED">
      <w:pPr>
        <w:pStyle w:val="Default"/>
        <w:spacing w:after="64"/>
        <w:ind w:left="1800"/>
        <w:rPr>
          <w:rFonts w:ascii="Arial" w:hAnsi="Arial" w:cs="Arial"/>
        </w:rPr>
      </w:pPr>
      <w:r w:rsidRPr="003F6399">
        <w:rPr>
          <w:rFonts w:ascii="Arial" w:hAnsi="Arial" w:cs="Arial"/>
        </w:rPr>
        <w:t xml:space="preserve">6. SWMO §301.I.2.A. The Ordinance Requires to: Protect and/or improve the function of floodplains, wetlands, and wooded areas (within the subject property). The modification request is to restrict this determination of the 10-acre tract only. </w:t>
      </w:r>
    </w:p>
    <w:p w14:paraId="1B360BDE" w14:textId="706AD1CA" w:rsidR="007A27ED" w:rsidRPr="003F6399" w:rsidRDefault="007A27ED" w:rsidP="007A27ED">
      <w:pPr>
        <w:pStyle w:val="Default"/>
        <w:ind w:left="1800"/>
        <w:rPr>
          <w:rFonts w:ascii="Arial" w:hAnsi="Arial" w:cs="Arial"/>
        </w:rPr>
      </w:pPr>
      <w:r w:rsidRPr="003F6399">
        <w:rPr>
          <w:rFonts w:ascii="Arial" w:hAnsi="Arial" w:cs="Arial"/>
        </w:rPr>
        <w:t xml:space="preserve">7. </w:t>
      </w:r>
      <w:r w:rsidRPr="003F6399">
        <w:rPr>
          <w:rFonts w:ascii="Arial" w:hAnsi="Arial" w:cs="Arial"/>
          <w:b/>
          <w:bCs/>
        </w:rPr>
        <w:t xml:space="preserve">SWMO §301.I.2.B. </w:t>
      </w:r>
      <w:r w:rsidRPr="003F6399">
        <w:rPr>
          <w:rFonts w:ascii="Arial" w:hAnsi="Arial" w:cs="Arial"/>
        </w:rPr>
        <w:t xml:space="preserve">The Ordinance Requires to: Protect and/or improve native plant communities including those with the riparian corridor (within the subject property). The modification request is to restrict this determination of the 10-acre tract only. Your PC </w:t>
      </w:r>
      <w:r w:rsidRPr="003F6399">
        <w:rPr>
          <w:rFonts w:ascii="Arial" w:hAnsi="Arial" w:cs="Arial"/>
          <w:color w:val="auto"/>
        </w:rPr>
        <w:t>recommended conditional approval provided adequate notes are placed on the plan related to a riparian buffer easement on the remainder tract for protection (not requiring any improvements at this time).</w:t>
      </w:r>
    </w:p>
    <w:p w14:paraId="444722F7" w14:textId="4467CA94" w:rsidR="00A162DC" w:rsidRPr="003F6399" w:rsidRDefault="00A162DC" w:rsidP="00A162DC">
      <w:pPr>
        <w:pStyle w:val="ListParagraph"/>
        <w:numPr>
          <w:ilvl w:val="1"/>
          <w:numId w:val="37"/>
        </w:numPr>
        <w:overflowPunct/>
        <w:autoSpaceDE/>
        <w:autoSpaceDN/>
        <w:adjustRightInd/>
        <w:contextualSpacing w:val="0"/>
        <w:rPr>
          <w:rFonts w:ascii="Arial" w:hAnsi="Arial" w:cs="Arial"/>
          <w:sz w:val="24"/>
          <w:szCs w:val="24"/>
        </w:rPr>
      </w:pPr>
      <w:r w:rsidRPr="00D311BB">
        <w:rPr>
          <w:rFonts w:ascii="Arial" w:hAnsi="Arial" w:cs="Arial"/>
          <w:sz w:val="24"/>
          <w:szCs w:val="24"/>
        </w:rPr>
        <w:t>Consider conditional plan approval</w:t>
      </w:r>
      <w:r w:rsidRPr="003F6399">
        <w:rPr>
          <w:rFonts w:ascii="Arial" w:hAnsi="Arial" w:cs="Arial"/>
          <w:sz w:val="24"/>
          <w:szCs w:val="24"/>
        </w:rPr>
        <w:t xml:space="preserve"> </w:t>
      </w:r>
      <w:r w:rsidR="007A27ED" w:rsidRPr="003F6399">
        <w:rPr>
          <w:rFonts w:ascii="Arial" w:hAnsi="Arial" w:cs="Arial"/>
          <w:sz w:val="24"/>
          <w:szCs w:val="24"/>
        </w:rPr>
        <w:t xml:space="preserve">based on the Vision Engineering </w:t>
      </w:r>
      <w:r w:rsidRPr="003F6399">
        <w:rPr>
          <w:rFonts w:ascii="Arial" w:hAnsi="Arial" w:cs="Arial"/>
          <w:sz w:val="24"/>
          <w:szCs w:val="24"/>
        </w:rPr>
        <w:t>letter</w:t>
      </w:r>
      <w:r w:rsidR="007A27ED" w:rsidRPr="003F6399">
        <w:rPr>
          <w:rFonts w:ascii="Arial" w:hAnsi="Arial" w:cs="Arial"/>
          <w:sz w:val="24"/>
          <w:szCs w:val="24"/>
        </w:rPr>
        <w:t xml:space="preserve"> dated March 1</w:t>
      </w:r>
      <w:r w:rsidRPr="003F6399">
        <w:rPr>
          <w:rFonts w:ascii="Arial" w:hAnsi="Arial" w:cs="Arial"/>
          <w:sz w:val="24"/>
          <w:szCs w:val="24"/>
        </w:rPr>
        <w:t>8</w:t>
      </w:r>
      <w:r w:rsidR="007A27ED" w:rsidRPr="003F6399">
        <w:rPr>
          <w:rFonts w:ascii="Arial" w:hAnsi="Arial" w:cs="Arial"/>
          <w:sz w:val="24"/>
          <w:szCs w:val="24"/>
        </w:rPr>
        <w:t>, 20</w:t>
      </w:r>
      <w:r w:rsidRPr="003F6399">
        <w:rPr>
          <w:rFonts w:ascii="Arial" w:hAnsi="Arial" w:cs="Arial"/>
          <w:sz w:val="24"/>
          <w:szCs w:val="24"/>
        </w:rPr>
        <w:t>24</w:t>
      </w:r>
    </w:p>
    <w:p w14:paraId="3BE34C3F" w14:textId="77777777" w:rsidR="00431D1A" w:rsidRPr="00E5747D" w:rsidRDefault="00431D1A" w:rsidP="004B7637">
      <w:pPr>
        <w:ind w:left="720"/>
        <w:rPr>
          <w:rFonts w:ascii="Arial" w:hAnsi="Arial" w:cs="Arial"/>
          <w:b/>
          <w:sz w:val="24"/>
        </w:rPr>
      </w:pPr>
    </w:p>
    <w:p w14:paraId="73567DAA" w14:textId="468AF0E5" w:rsidR="00550C01" w:rsidRDefault="00EC6CAE" w:rsidP="008C76D5">
      <w:pPr>
        <w:numPr>
          <w:ilvl w:val="0"/>
          <w:numId w:val="22"/>
        </w:numPr>
        <w:rPr>
          <w:rFonts w:ascii="Arial" w:hAnsi="Arial" w:cs="Arial"/>
          <w:b/>
          <w:sz w:val="24"/>
        </w:rPr>
      </w:pPr>
      <w:r>
        <w:rPr>
          <w:rFonts w:ascii="Arial" w:hAnsi="Arial" w:cs="Arial"/>
          <w:b/>
          <w:sz w:val="24"/>
        </w:rPr>
        <w:t>Zoning Hearing Board</w:t>
      </w:r>
    </w:p>
    <w:p w14:paraId="79AD9DC2" w14:textId="3F8BF6C9" w:rsidR="00AA1ABD" w:rsidRDefault="00AA1ABD" w:rsidP="00AA1ABD">
      <w:pPr>
        <w:ind w:left="720"/>
        <w:rPr>
          <w:rFonts w:ascii="Arial" w:hAnsi="Arial" w:cs="Arial"/>
          <w:bCs/>
          <w:sz w:val="24"/>
        </w:rPr>
      </w:pPr>
      <w:r>
        <w:rPr>
          <w:rFonts w:ascii="Arial" w:hAnsi="Arial" w:cs="Arial"/>
          <w:bCs/>
          <w:sz w:val="24"/>
        </w:rPr>
        <w:t xml:space="preserve">Case No 24-14 Wilmer Martin, 1686 </w:t>
      </w:r>
      <w:proofErr w:type="spellStart"/>
      <w:r>
        <w:rPr>
          <w:rFonts w:ascii="Arial" w:hAnsi="Arial" w:cs="Arial"/>
          <w:bCs/>
          <w:sz w:val="24"/>
        </w:rPr>
        <w:t>Weaverland</w:t>
      </w:r>
      <w:proofErr w:type="spellEnd"/>
      <w:r>
        <w:rPr>
          <w:rFonts w:ascii="Arial" w:hAnsi="Arial" w:cs="Arial"/>
          <w:bCs/>
          <w:sz w:val="24"/>
        </w:rPr>
        <w:t xml:space="preserve"> Road – Continuance to April ZH</w:t>
      </w:r>
    </w:p>
    <w:p w14:paraId="1C114106" w14:textId="0A0767F0" w:rsidR="00AA1ABD" w:rsidRDefault="00AA1ABD" w:rsidP="00AA1ABD">
      <w:pPr>
        <w:ind w:left="720"/>
        <w:rPr>
          <w:rFonts w:ascii="Arial" w:hAnsi="Arial" w:cs="Arial"/>
          <w:bCs/>
          <w:sz w:val="24"/>
        </w:rPr>
      </w:pPr>
      <w:r w:rsidRPr="00AA1ABD">
        <w:rPr>
          <w:rFonts w:ascii="Arial" w:hAnsi="Arial" w:cs="Arial"/>
          <w:bCs/>
          <w:sz w:val="24"/>
        </w:rPr>
        <w:t xml:space="preserve">Case No 24-18 John Omar Stoltzfus, 2415 Valley View Road </w:t>
      </w:r>
      <w:r>
        <w:rPr>
          <w:rFonts w:ascii="Arial" w:hAnsi="Arial" w:cs="Arial"/>
          <w:bCs/>
          <w:sz w:val="24"/>
        </w:rPr>
        <w:t>–</w:t>
      </w:r>
      <w:r w:rsidRPr="00AA1ABD">
        <w:rPr>
          <w:rFonts w:ascii="Arial" w:hAnsi="Arial" w:cs="Arial"/>
          <w:bCs/>
          <w:sz w:val="24"/>
        </w:rPr>
        <w:t xml:space="preserve"> Approved</w:t>
      </w:r>
    </w:p>
    <w:p w14:paraId="74C89453" w14:textId="77777777" w:rsidR="00AA1ABD" w:rsidRPr="00AA1ABD" w:rsidRDefault="00AA1ABD" w:rsidP="00AA1ABD">
      <w:pPr>
        <w:ind w:left="720"/>
        <w:rPr>
          <w:rFonts w:ascii="Arial" w:hAnsi="Arial" w:cs="Arial"/>
          <w:bCs/>
          <w:sz w:val="24"/>
        </w:rPr>
      </w:pPr>
    </w:p>
    <w:p w14:paraId="1D7A72CC" w14:textId="65CC5458" w:rsidR="003E4F0C" w:rsidRPr="003E4F0C" w:rsidRDefault="003E4F0C" w:rsidP="003E4F0C">
      <w:pPr>
        <w:pStyle w:val="BodyTextIndent"/>
        <w:rPr>
          <w:rFonts w:ascii="Arial" w:hAnsi="Arial" w:cs="Arial"/>
          <w:szCs w:val="22"/>
        </w:rPr>
      </w:pPr>
      <w:r w:rsidRPr="003E4F0C">
        <w:rPr>
          <w:rFonts w:ascii="Arial" w:hAnsi="Arial" w:cs="Arial"/>
          <w:szCs w:val="22"/>
        </w:rPr>
        <w:t>Case No. 2</w:t>
      </w:r>
      <w:r>
        <w:rPr>
          <w:rFonts w:ascii="Arial" w:hAnsi="Arial" w:cs="Arial"/>
          <w:szCs w:val="22"/>
        </w:rPr>
        <w:t>4</w:t>
      </w:r>
      <w:r w:rsidRPr="003E4F0C">
        <w:rPr>
          <w:rFonts w:ascii="Arial" w:hAnsi="Arial" w:cs="Arial"/>
          <w:szCs w:val="22"/>
        </w:rPr>
        <w:t>-36.</w:t>
      </w:r>
      <w:r w:rsidRPr="003E4F0C">
        <w:rPr>
          <w:rFonts w:ascii="Arial" w:hAnsi="Arial" w:cs="Arial"/>
          <w:szCs w:val="22"/>
        </w:rPr>
        <w:tab/>
        <w:t xml:space="preserve">The applicant, Raymond Eager, is requesting a Special Exception per §2001.2.3. of the Township Zoning Ordinance to Substitute a Nonconforming Use with another Nonconforming Use at 2014 Main Street located in the CV Churchtown Village Zoning District.  </w:t>
      </w:r>
    </w:p>
    <w:p w14:paraId="7D92CAB5" w14:textId="77777777" w:rsidR="003E4F0C" w:rsidRPr="003E4F0C" w:rsidRDefault="003E4F0C" w:rsidP="003E4F0C">
      <w:pPr>
        <w:pStyle w:val="BodyTextIndent"/>
        <w:rPr>
          <w:rFonts w:ascii="Arial" w:hAnsi="Arial" w:cs="Arial"/>
          <w:szCs w:val="22"/>
        </w:rPr>
      </w:pPr>
    </w:p>
    <w:p w14:paraId="0377705A" w14:textId="44D36B16" w:rsidR="003E4F0C" w:rsidRDefault="003E4F0C" w:rsidP="003E4F0C">
      <w:pPr>
        <w:pStyle w:val="BodyTextIndent"/>
        <w:rPr>
          <w:szCs w:val="22"/>
        </w:rPr>
      </w:pPr>
      <w:r w:rsidRPr="003E4F0C">
        <w:rPr>
          <w:rFonts w:ascii="Arial" w:hAnsi="Arial" w:cs="Arial"/>
          <w:szCs w:val="22"/>
        </w:rPr>
        <w:t>Case No. 2</w:t>
      </w:r>
      <w:r>
        <w:rPr>
          <w:rFonts w:ascii="Arial" w:hAnsi="Arial" w:cs="Arial"/>
          <w:szCs w:val="22"/>
        </w:rPr>
        <w:t>4</w:t>
      </w:r>
      <w:r w:rsidRPr="003E4F0C">
        <w:rPr>
          <w:rFonts w:ascii="Arial" w:hAnsi="Arial" w:cs="Arial"/>
          <w:szCs w:val="22"/>
        </w:rPr>
        <w:t>-37.</w:t>
      </w:r>
      <w:r w:rsidRPr="003E4F0C">
        <w:rPr>
          <w:rFonts w:ascii="Arial" w:hAnsi="Arial" w:cs="Arial"/>
          <w:szCs w:val="22"/>
        </w:rPr>
        <w:tab/>
        <w:t>The applicant, Ezra Martin, a representative for Mark King, is requesting a Use Variance per §401. to operate a reception center in an existing accessory structure at 290 N. Red School Road, which is located in the AG Agricultural Zoning District.  A Dimensional Variance will also be required for relief from §1601 regarding off-street parking requirements, including lighting</w:t>
      </w:r>
      <w:r>
        <w:rPr>
          <w:szCs w:val="22"/>
        </w:rPr>
        <w:t>.</w:t>
      </w:r>
    </w:p>
    <w:p w14:paraId="013C7AA7" w14:textId="2E1826E6" w:rsidR="00550C01" w:rsidRPr="004B7637" w:rsidRDefault="00550C01" w:rsidP="003E4F0C">
      <w:pPr>
        <w:pStyle w:val="BodyTextIndent"/>
        <w:rPr>
          <w:szCs w:val="22"/>
        </w:rPr>
      </w:pPr>
    </w:p>
    <w:p w14:paraId="6BC9A2ED" w14:textId="74626C88" w:rsidR="00431D1A" w:rsidRPr="004B7637" w:rsidRDefault="00EC6CAE" w:rsidP="00431D1A">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xml:space="preserve">– Vision Engineering, report submitted. </w:t>
      </w:r>
    </w:p>
    <w:p w14:paraId="2D5E8428" w14:textId="77777777" w:rsidR="00A162DC" w:rsidRDefault="00A162DC" w:rsidP="00A162DC">
      <w:pPr>
        <w:pStyle w:val="ListParagraph"/>
        <w:numPr>
          <w:ilvl w:val="0"/>
          <w:numId w:val="36"/>
        </w:numPr>
        <w:overflowPunct/>
        <w:autoSpaceDE/>
        <w:autoSpaceDN/>
        <w:adjustRightInd/>
        <w:contextualSpacing w:val="0"/>
        <w:rPr>
          <w:rFonts w:ascii="Trebuchet MS" w:hAnsi="Trebuchet MS"/>
          <w:sz w:val="24"/>
          <w:szCs w:val="24"/>
        </w:rPr>
      </w:pPr>
      <w:r>
        <w:rPr>
          <w:rFonts w:ascii="Trebuchet MS" w:hAnsi="Trebuchet MS"/>
          <w:sz w:val="24"/>
          <w:szCs w:val="24"/>
        </w:rPr>
        <w:t>Shady Lane Swale Maintenance Discussion</w:t>
      </w:r>
    </w:p>
    <w:p w14:paraId="1E00C10F" w14:textId="09095C57" w:rsidR="00A162DC" w:rsidRDefault="004B433B" w:rsidP="00A162DC">
      <w:pPr>
        <w:pStyle w:val="ListParagraph"/>
        <w:numPr>
          <w:ilvl w:val="0"/>
          <w:numId w:val="36"/>
        </w:numPr>
        <w:overflowPunct/>
        <w:autoSpaceDE/>
        <w:autoSpaceDN/>
        <w:adjustRightInd/>
        <w:contextualSpacing w:val="0"/>
        <w:rPr>
          <w:rFonts w:ascii="Trebuchet MS" w:hAnsi="Trebuchet MS"/>
          <w:sz w:val="24"/>
          <w:szCs w:val="24"/>
        </w:rPr>
      </w:pPr>
      <w:r>
        <w:rPr>
          <w:rFonts w:ascii="Trebuchet MS" w:hAnsi="Trebuchet MS"/>
          <w:sz w:val="24"/>
          <w:szCs w:val="24"/>
        </w:rPr>
        <w:t>Consider release of $33,000 plus interest for Douglas K &amp; Lavonda Hoover, 301 N Red School Road</w:t>
      </w:r>
    </w:p>
    <w:p w14:paraId="0316E709" w14:textId="77777777" w:rsidR="00431D1A" w:rsidRPr="00F031EA" w:rsidRDefault="00431D1A" w:rsidP="00A162DC">
      <w:pPr>
        <w:ind w:left="720"/>
        <w:rPr>
          <w:rFonts w:ascii="Arial" w:hAnsi="Arial" w:cs="Arial"/>
          <w:sz w:val="24"/>
        </w:rPr>
      </w:pPr>
    </w:p>
    <w:p w14:paraId="0B3C31B9" w14:textId="77777777" w:rsidR="008C76D5" w:rsidRDefault="00616E7A" w:rsidP="008C76D5">
      <w:pPr>
        <w:numPr>
          <w:ilvl w:val="0"/>
          <w:numId w:val="1"/>
        </w:numPr>
        <w:rPr>
          <w:rFonts w:ascii="Arial" w:hAnsi="Arial" w:cs="Arial"/>
          <w:sz w:val="24"/>
        </w:rPr>
      </w:pPr>
      <w:r w:rsidRPr="00F031EA">
        <w:rPr>
          <w:rFonts w:ascii="Arial" w:hAnsi="Arial" w:cs="Arial"/>
          <w:b/>
          <w:sz w:val="24"/>
        </w:rPr>
        <w:t xml:space="preserve">SEO </w:t>
      </w:r>
      <w:r w:rsidRPr="00F031EA">
        <w:rPr>
          <w:rFonts w:ascii="Arial" w:hAnsi="Arial" w:cs="Arial"/>
          <w:sz w:val="24"/>
        </w:rPr>
        <w:t>– Vision Engineering, report submitted</w:t>
      </w:r>
    </w:p>
    <w:p w14:paraId="2F9CC9FE" w14:textId="77777777" w:rsidR="00A162DC" w:rsidRDefault="00A162DC" w:rsidP="00A162DC">
      <w:pPr>
        <w:pStyle w:val="ListParagraph"/>
        <w:numPr>
          <w:ilvl w:val="0"/>
          <w:numId w:val="38"/>
        </w:numPr>
        <w:overflowPunct/>
        <w:autoSpaceDE/>
        <w:autoSpaceDN/>
        <w:adjustRightInd/>
        <w:contextualSpacing w:val="0"/>
        <w:rPr>
          <w:rFonts w:ascii="Trebuchet MS" w:hAnsi="Trebuchet MS"/>
          <w:sz w:val="24"/>
          <w:szCs w:val="24"/>
        </w:rPr>
      </w:pPr>
      <w:r>
        <w:rPr>
          <w:rFonts w:ascii="Trebuchet MS" w:hAnsi="Trebuchet MS"/>
          <w:sz w:val="24"/>
          <w:szCs w:val="24"/>
        </w:rPr>
        <w:t>Violation Notice Follow up 6193 Division Highway.</w:t>
      </w:r>
    </w:p>
    <w:p w14:paraId="2CFDD6B0" w14:textId="77777777" w:rsidR="00A162DC" w:rsidRDefault="00A162DC" w:rsidP="00A162DC">
      <w:pPr>
        <w:pStyle w:val="ListParagraph"/>
        <w:numPr>
          <w:ilvl w:val="0"/>
          <w:numId w:val="38"/>
        </w:numPr>
        <w:overflowPunct/>
        <w:autoSpaceDE/>
        <w:autoSpaceDN/>
        <w:adjustRightInd/>
        <w:contextualSpacing w:val="0"/>
        <w:rPr>
          <w:rFonts w:ascii="Trebuchet MS" w:hAnsi="Trebuchet MS"/>
          <w:sz w:val="24"/>
          <w:szCs w:val="24"/>
        </w:rPr>
      </w:pPr>
      <w:r>
        <w:rPr>
          <w:rFonts w:ascii="Trebuchet MS" w:hAnsi="Trebuchet MS"/>
          <w:sz w:val="24"/>
          <w:szCs w:val="24"/>
        </w:rPr>
        <w:t xml:space="preserve">Discussion of policy for follow up of non-responsive notices.  </w:t>
      </w:r>
    </w:p>
    <w:p w14:paraId="1F4C39E9" w14:textId="77777777" w:rsidR="008C76D5" w:rsidRDefault="008C76D5" w:rsidP="008C76D5">
      <w:pPr>
        <w:pStyle w:val="ListParagraph"/>
        <w:rPr>
          <w:rFonts w:ascii="Arial" w:hAnsi="Arial" w:cs="Arial"/>
          <w:b/>
          <w:sz w:val="24"/>
        </w:rPr>
      </w:pPr>
    </w:p>
    <w:p w14:paraId="6376BCF3" w14:textId="66EFE2E9" w:rsidR="00244F3E" w:rsidRDefault="00244F3E" w:rsidP="00595256">
      <w:pPr>
        <w:numPr>
          <w:ilvl w:val="0"/>
          <w:numId w:val="1"/>
        </w:numPr>
        <w:rPr>
          <w:rFonts w:ascii="Arial" w:hAnsi="Arial" w:cs="Arial"/>
          <w:sz w:val="24"/>
        </w:rPr>
      </w:pPr>
      <w:r w:rsidRPr="00E44EEA">
        <w:rPr>
          <w:rFonts w:ascii="Arial" w:hAnsi="Arial" w:cs="Arial"/>
          <w:b/>
          <w:sz w:val="24"/>
        </w:rPr>
        <w:t>CCSWA</w:t>
      </w:r>
      <w:r w:rsidRPr="00E44EEA">
        <w:rPr>
          <w:rFonts w:ascii="Arial" w:hAnsi="Arial" w:cs="Arial"/>
          <w:sz w:val="24"/>
        </w:rPr>
        <w:t xml:space="preserve"> – Bob Watts</w:t>
      </w:r>
    </w:p>
    <w:p w14:paraId="72FD50C7" w14:textId="34067967" w:rsidR="00F57ABC" w:rsidRDefault="00E3581C" w:rsidP="00F57ABC">
      <w:pPr>
        <w:ind w:left="720"/>
        <w:rPr>
          <w:rFonts w:ascii="Arial" w:hAnsi="Arial" w:cs="Arial"/>
          <w:bCs/>
          <w:sz w:val="24"/>
        </w:rPr>
      </w:pPr>
      <w:r w:rsidRPr="00E3581C">
        <w:rPr>
          <w:rFonts w:ascii="Arial" w:hAnsi="Arial" w:cs="Arial"/>
          <w:bCs/>
          <w:sz w:val="24"/>
        </w:rPr>
        <w:t>Meeting Minutes January 25, 2024</w:t>
      </w:r>
    </w:p>
    <w:p w14:paraId="31A00435" w14:textId="77777777" w:rsidR="00311FF5" w:rsidRDefault="00311FF5" w:rsidP="00F57ABC">
      <w:pPr>
        <w:ind w:left="720"/>
        <w:rPr>
          <w:rFonts w:ascii="Arial" w:hAnsi="Arial" w:cs="Arial"/>
          <w:bCs/>
          <w:sz w:val="24"/>
        </w:rPr>
      </w:pPr>
    </w:p>
    <w:p w14:paraId="19F8F431" w14:textId="77777777" w:rsidR="00311FF5" w:rsidRDefault="00311FF5" w:rsidP="00F57ABC">
      <w:pPr>
        <w:ind w:left="720"/>
        <w:rPr>
          <w:rFonts w:ascii="Arial" w:hAnsi="Arial" w:cs="Arial"/>
          <w:bCs/>
          <w:sz w:val="24"/>
        </w:rPr>
      </w:pPr>
    </w:p>
    <w:p w14:paraId="309C1698" w14:textId="77777777" w:rsidR="00311FF5" w:rsidRPr="003F6399" w:rsidRDefault="00311FF5" w:rsidP="00311FF5">
      <w:pPr>
        <w:pStyle w:val="Default"/>
        <w:ind w:left="1800"/>
        <w:rPr>
          <w:rFonts w:ascii="Arial" w:hAnsi="Arial" w:cs="Arial"/>
          <w:b/>
          <w:bCs/>
        </w:rPr>
      </w:pPr>
      <w:r w:rsidRPr="003F6399">
        <w:rPr>
          <w:rFonts w:ascii="Arial" w:hAnsi="Arial" w:cs="Arial"/>
        </w:rPr>
        <w:lastRenderedPageBreak/>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rPr>
        <w:tab/>
      </w:r>
      <w:r w:rsidRPr="003F6399">
        <w:rPr>
          <w:rFonts w:ascii="Arial" w:hAnsi="Arial" w:cs="Arial"/>
          <w:b/>
          <w:bCs/>
        </w:rPr>
        <w:t xml:space="preserve">Page </w:t>
      </w:r>
      <w:r>
        <w:rPr>
          <w:rFonts w:ascii="Arial" w:hAnsi="Arial" w:cs="Arial"/>
          <w:b/>
          <w:bCs/>
        </w:rPr>
        <w:t>3</w:t>
      </w:r>
    </w:p>
    <w:p w14:paraId="6F1B964A" w14:textId="77777777" w:rsidR="00311FF5" w:rsidRDefault="00311FF5" w:rsidP="00311FF5">
      <w:pPr>
        <w:pStyle w:val="Default"/>
        <w:ind w:left="1800"/>
        <w:rPr>
          <w:rFonts w:ascii="Arial" w:hAnsi="Arial" w:cs="Arial"/>
          <w:b/>
          <w:bCs/>
        </w:rPr>
      </w:pP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r>
      <w:r w:rsidRPr="003F6399">
        <w:rPr>
          <w:rFonts w:ascii="Arial" w:hAnsi="Arial" w:cs="Arial"/>
          <w:b/>
          <w:bCs/>
        </w:rPr>
        <w:tab/>
        <w:t>Supervisors</w:t>
      </w:r>
      <w:r>
        <w:rPr>
          <w:rFonts w:ascii="Arial" w:hAnsi="Arial" w:cs="Arial"/>
          <w:b/>
          <w:bCs/>
        </w:rPr>
        <w:t>’</w:t>
      </w:r>
      <w:r w:rsidRPr="003F6399">
        <w:rPr>
          <w:rFonts w:ascii="Arial" w:hAnsi="Arial" w:cs="Arial"/>
          <w:b/>
          <w:bCs/>
        </w:rPr>
        <w:t xml:space="preserve"> Meeting Agenda</w:t>
      </w:r>
    </w:p>
    <w:p w14:paraId="10618341" w14:textId="77777777" w:rsidR="00311FF5" w:rsidRPr="003F6399" w:rsidRDefault="00311FF5" w:rsidP="00311FF5">
      <w:pPr>
        <w:rPr>
          <w:rFonts w:ascii="Arial" w:hAnsi="Arial" w:cs="Arial"/>
          <w:sz w:val="24"/>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F6399">
        <w:rPr>
          <w:rFonts w:ascii="Arial" w:hAnsi="Arial" w:cs="Arial"/>
          <w:b/>
          <w:bCs/>
          <w:sz w:val="24"/>
          <w:szCs w:val="24"/>
        </w:rPr>
        <w:tab/>
        <w:t>April 1, 2024</w:t>
      </w:r>
    </w:p>
    <w:p w14:paraId="5A12A09C" w14:textId="77777777" w:rsidR="00E44EEA" w:rsidRPr="00E44EEA" w:rsidRDefault="00E44EEA" w:rsidP="00311FF5">
      <w:pPr>
        <w:rPr>
          <w:rFonts w:ascii="Arial" w:hAnsi="Arial" w:cs="Arial"/>
          <w:sz w:val="24"/>
        </w:rPr>
      </w:pPr>
    </w:p>
    <w:p w14:paraId="022C03DD" w14:textId="7E01592A" w:rsidR="000562D2" w:rsidRP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Sharon Krock,</w:t>
      </w:r>
      <w:r w:rsidR="0097037F">
        <w:rPr>
          <w:rFonts w:ascii="Arial" w:hAnsi="Arial" w:cs="Arial"/>
          <w:sz w:val="24"/>
        </w:rPr>
        <w:t xml:space="preserve"> </w:t>
      </w:r>
      <w:r w:rsidR="00C4614A">
        <w:rPr>
          <w:rFonts w:ascii="Arial" w:hAnsi="Arial" w:cs="Arial"/>
          <w:sz w:val="24"/>
        </w:rPr>
        <w:t>no</w:t>
      </w:r>
      <w:r w:rsidR="0097037F">
        <w:rPr>
          <w:rFonts w:ascii="Arial" w:hAnsi="Arial" w:cs="Arial"/>
          <w:sz w:val="24"/>
        </w:rPr>
        <w:t xml:space="preserve"> </w:t>
      </w:r>
      <w:r w:rsidR="00B22DE6">
        <w:rPr>
          <w:rFonts w:ascii="Arial" w:hAnsi="Arial" w:cs="Arial"/>
          <w:sz w:val="24"/>
        </w:rPr>
        <w:t>r</w:t>
      </w:r>
      <w:r w:rsidR="00351318">
        <w:rPr>
          <w:rFonts w:ascii="Arial" w:hAnsi="Arial" w:cs="Arial"/>
          <w:sz w:val="24"/>
        </w:rPr>
        <w:t>eport</w:t>
      </w:r>
      <w:r w:rsidR="00B22DE6">
        <w:rPr>
          <w:rFonts w:ascii="Arial" w:hAnsi="Arial" w:cs="Arial"/>
          <w:sz w:val="24"/>
        </w:rPr>
        <w:t xml:space="preserve"> submitted</w:t>
      </w:r>
    </w:p>
    <w:p w14:paraId="6D9CD521" w14:textId="29B7B89F" w:rsidR="00DE30A1" w:rsidRPr="00AB060F" w:rsidRDefault="00DE30A1" w:rsidP="00D761AC">
      <w:pPr>
        <w:ind w:left="720" w:firstLine="7200"/>
        <w:rPr>
          <w:rFonts w:ascii="Arial" w:hAnsi="Arial" w:cs="Arial"/>
          <w:sz w:val="24"/>
        </w:rPr>
      </w:pPr>
    </w:p>
    <w:p w14:paraId="24004F29" w14:textId="50D0B9E6" w:rsidR="00A162DC" w:rsidRPr="003F6399" w:rsidRDefault="00DE30A1" w:rsidP="003F6399">
      <w:pPr>
        <w:numPr>
          <w:ilvl w:val="0"/>
          <w:numId w:val="18"/>
        </w:numPr>
        <w:rPr>
          <w:rFonts w:ascii="Arial" w:hAnsi="Arial" w:cs="Arial"/>
          <w:b/>
          <w:sz w:val="24"/>
        </w:rPr>
      </w:pPr>
      <w:r w:rsidRPr="00777BF4">
        <w:rPr>
          <w:rFonts w:ascii="Arial" w:hAnsi="Arial" w:cs="Arial"/>
          <w:b/>
          <w:sz w:val="24"/>
        </w:rPr>
        <w:t xml:space="preserve">Planning Commission </w:t>
      </w:r>
      <w:r w:rsidRPr="00777BF4">
        <w:rPr>
          <w:rFonts w:ascii="Arial" w:hAnsi="Arial" w:cs="Arial"/>
          <w:sz w:val="24"/>
        </w:rPr>
        <w:t xml:space="preserve">– </w:t>
      </w:r>
      <w:r w:rsidR="004F0707">
        <w:rPr>
          <w:rFonts w:ascii="Arial" w:hAnsi="Arial" w:cs="Arial"/>
          <w:sz w:val="24"/>
        </w:rPr>
        <w:t>Wanda Good</w:t>
      </w:r>
      <w:r w:rsidRPr="00777BF4">
        <w:rPr>
          <w:rFonts w:ascii="Arial" w:hAnsi="Arial" w:cs="Arial"/>
          <w:sz w:val="24"/>
        </w:rPr>
        <w:t xml:space="preserve">, </w:t>
      </w:r>
      <w:r w:rsidR="00C4614A">
        <w:rPr>
          <w:rFonts w:ascii="Arial" w:hAnsi="Arial" w:cs="Arial"/>
          <w:sz w:val="24"/>
        </w:rPr>
        <w:t xml:space="preserve">March 25, </w:t>
      </w:r>
      <w:r w:rsidR="00EE5324">
        <w:rPr>
          <w:rFonts w:ascii="Arial" w:hAnsi="Arial" w:cs="Arial"/>
          <w:sz w:val="24"/>
        </w:rPr>
        <w:t>2024,</w:t>
      </w:r>
      <w:r w:rsidR="003B6F79">
        <w:rPr>
          <w:rFonts w:ascii="Arial" w:hAnsi="Arial" w:cs="Arial"/>
          <w:sz w:val="24"/>
        </w:rPr>
        <w:t xml:space="preserve"> draft meeting minutes submitted</w:t>
      </w:r>
      <w:r w:rsidR="005803DF">
        <w:rPr>
          <w:rFonts w:ascii="Arial" w:hAnsi="Arial" w:cs="Arial"/>
          <w:sz w:val="24"/>
        </w:rPr>
        <w:t xml:space="preserve"> </w:t>
      </w:r>
    </w:p>
    <w:p w14:paraId="44484700" w14:textId="77777777" w:rsidR="00A162DC" w:rsidRPr="00A94E89" w:rsidRDefault="00A162DC" w:rsidP="00347558">
      <w:pPr>
        <w:ind w:left="720"/>
        <w:rPr>
          <w:rFonts w:ascii="Arial" w:hAnsi="Arial" w:cs="Arial"/>
          <w:b/>
          <w:sz w:val="24"/>
        </w:rPr>
      </w:pPr>
    </w:p>
    <w:p w14:paraId="769EEF27" w14:textId="43A5B398" w:rsidR="00C9744F" w:rsidRPr="004126CE" w:rsidRDefault="00DE30A1" w:rsidP="00571813">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 xml:space="preserve">Bob Lauffer, </w:t>
      </w:r>
      <w:r w:rsidR="00B1144B">
        <w:rPr>
          <w:rFonts w:ascii="Arial" w:hAnsi="Arial" w:cs="Arial"/>
          <w:sz w:val="24"/>
        </w:rPr>
        <w:t>no</w:t>
      </w:r>
      <w:r w:rsidR="0097037F">
        <w:rPr>
          <w:rFonts w:ascii="Arial" w:hAnsi="Arial" w:cs="Arial"/>
          <w:sz w:val="24"/>
        </w:rPr>
        <w:t xml:space="preserve"> </w:t>
      </w:r>
      <w:r w:rsidR="004223B4" w:rsidRPr="00CA46AC">
        <w:rPr>
          <w:rFonts w:ascii="Arial" w:hAnsi="Arial" w:cs="Arial"/>
          <w:sz w:val="24"/>
        </w:rPr>
        <w:t>report submitted</w:t>
      </w:r>
      <w:r w:rsidRPr="00CA46AC">
        <w:rPr>
          <w:rFonts w:ascii="Arial" w:hAnsi="Arial" w:cs="Arial"/>
          <w:sz w:val="24"/>
        </w:rPr>
        <w:tab/>
      </w:r>
      <w:r w:rsidRPr="00CA46AC">
        <w:rPr>
          <w:rFonts w:ascii="Arial" w:hAnsi="Arial" w:cs="Arial"/>
          <w:sz w:val="24"/>
        </w:rPr>
        <w:tab/>
      </w:r>
      <w:bookmarkStart w:id="1" w:name="_Hlk91684834"/>
    </w:p>
    <w:p w14:paraId="33754B20" w14:textId="77777777" w:rsidR="0016164F" w:rsidRDefault="0016164F" w:rsidP="0016164F">
      <w:pPr>
        <w:rPr>
          <w:rFonts w:ascii="Arial" w:hAnsi="Arial" w:cs="Arial"/>
          <w:b/>
          <w:sz w:val="24"/>
        </w:rPr>
      </w:pPr>
    </w:p>
    <w:bookmarkEnd w:id="1"/>
    <w:p w14:paraId="78E90EDB" w14:textId="169FC2E9" w:rsidR="00CB61B0" w:rsidRPr="007C03E1" w:rsidRDefault="00CB61B0" w:rsidP="00786239">
      <w:pPr>
        <w:pStyle w:val="ListParagraph"/>
        <w:numPr>
          <w:ilvl w:val="0"/>
          <w:numId w:val="18"/>
        </w:numPr>
        <w:rPr>
          <w:rFonts w:ascii="Arial" w:hAnsi="Arial" w:cs="Arial"/>
          <w:b/>
          <w:sz w:val="24"/>
        </w:rPr>
      </w:pPr>
      <w:r w:rsidRPr="00786239">
        <w:rPr>
          <w:rFonts w:ascii="Arial" w:hAnsi="Arial" w:cs="Arial"/>
          <w:b/>
          <w:sz w:val="24"/>
        </w:rPr>
        <w:t xml:space="preserve">Poole Forge – </w:t>
      </w:r>
      <w:r w:rsidRPr="00786239">
        <w:rPr>
          <w:rFonts w:ascii="Arial" w:hAnsi="Arial" w:cs="Arial"/>
          <w:sz w:val="24"/>
        </w:rPr>
        <w:t>Dawn Ekdahl, report submitted</w:t>
      </w:r>
    </w:p>
    <w:p w14:paraId="7B5A2517" w14:textId="2B975A05" w:rsidR="00530C44" w:rsidRDefault="00530C44" w:rsidP="007C03E1">
      <w:pPr>
        <w:pStyle w:val="ListParagraph"/>
        <w:rPr>
          <w:rFonts w:ascii="Arial" w:hAnsi="Arial" w:cs="Arial"/>
          <w:bCs/>
          <w:sz w:val="24"/>
        </w:rPr>
      </w:pPr>
      <w:r w:rsidRPr="00530C44">
        <w:rPr>
          <w:rFonts w:ascii="Arial" w:hAnsi="Arial" w:cs="Arial"/>
          <w:bCs/>
          <w:sz w:val="24"/>
        </w:rPr>
        <w:t xml:space="preserve">HPF Meeting Minutes </w:t>
      </w:r>
      <w:r w:rsidR="00BD59A0">
        <w:rPr>
          <w:rFonts w:ascii="Arial" w:hAnsi="Arial" w:cs="Arial"/>
          <w:bCs/>
          <w:sz w:val="24"/>
        </w:rPr>
        <w:t>February 20, 2024</w:t>
      </w:r>
    </w:p>
    <w:p w14:paraId="6AA03DDF" w14:textId="45CDEDCC" w:rsidR="00BD59A0" w:rsidRPr="00BD59A0" w:rsidRDefault="00BD59A0" w:rsidP="00BD59A0">
      <w:pPr>
        <w:pStyle w:val="ListParagraph"/>
        <w:rPr>
          <w:rFonts w:ascii="Arial" w:hAnsi="Arial" w:cs="Arial"/>
          <w:bCs/>
          <w:sz w:val="24"/>
        </w:rPr>
      </w:pPr>
      <w:r>
        <w:rPr>
          <w:rFonts w:ascii="Arial" w:hAnsi="Arial" w:cs="Arial"/>
          <w:bCs/>
          <w:sz w:val="24"/>
        </w:rPr>
        <w:t>HPF Paymaster’ House Rentals February 2024</w:t>
      </w:r>
    </w:p>
    <w:p w14:paraId="06F5AE53" w14:textId="55F9A5E1" w:rsidR="00530C44" w:rsidRDefault="00530C44" w:rsidP="007C03E1">
      <w:pPr>
        <w:pStyle w:val="ListParagraph"/>
        <w:rPr>
          <w:rFonts w:ascii="Arial" w:hAnsi="Arial" w:cs="Arial"/>
          <w:bCs/>
          <w:sz w:val="24"/>
        </w:rPr>
      </w:pPr>
      <w:r w:rsidRPr="00530C44">
        <w:rPr>
          <w:rFonts w:ascii="Arial" w:hAnsi="Arial" w:cs="Arial"/>
          <w:bCs/>
          <w:sz w:val="24"/>
        </w:rPr>
        <w:t xml:space="preserve">HPF P&amp;L </w:t>
      </w:r>
      <w:r w:rsidR="00BD59A0">
        <w:rPr>
          <w:rFonts w:ascii="Arial" w:hAnsi="Arial" w:cs="Arial"/>
          <w:bCs/>
          <w:sz w:val="24"/>
        </w:rPr>
        <w:t>February 21 – March 19, 2024</w:t>
      </w:r>
    </w:p>
    <w:p w14:paraId="5DE97114" w14:textId="2FFEE4AF" w:rsidR="00E3581C" w:rsidRDefault="00E3581C" w:rsidP="007C03E1">
      <w:pPr>
        <w:pStyle w:val="ListParagraph"/>
        <w:rPr>
          <w:rFonts w:ascii="Arial" w:hAnsi="Arial" w:cs="Arial"/>
          <w:bCs/>
          <w:sz w:val="24"/>
        </w:rPr>
      </w:pPr>
      <w:r>
        <w:rPr>
          <w:rFonts w:ascii="Arial" w:hAnsi="Arial" w:cs="Arial"/>
          <w:bCs/>
          <w:sz w:val="24"/>
        </w:rPr>
        <w:t>HPF Balance Sheet February 20, 2024</w:t>
      </w:r>
    </w:p>
    <w:p w14:paraId="7D8841B4" w14:textId="3EA43BB6" w:rsidR="00530C44" w:rsidRPr="00BD59A0" w:rsidRDefault="00BD59A0" w:rsidP="00BD59A0">
      <w:pPr>
        <w:pStyle w:val="ListParagraph"/>
        <w:rPr>
          <w:rFonts w:ascii="Arial" w:hAnsi="Arial" w:cs="Arial"/>
          <w:bCs/>
          <w:sz w:val="24"/>
        </w:rPr>
      </w:pPr>
      <w:r>
        <w:rPr>
          <w:rFonts w:ascii="Arial" w:hAnsi="Arial" w:cs="Arial"/>
          <w:bCs/>
          <w:sz w:val="24"/>
        </w:rPr>
        <w:t>HPF Balance Sheet March 19, 2024</w:t>
      </w:r>
    </w:p>
    <w:p w14:paraId="4D0398DB" w14:textId="77777777" w:rsidR="003F6399" w:rsidRDefault="003F6399" w:rsidP="008C76D5">
      <w:pPr>
        <w:rPr>
          <w:rFonts w:ascii="Arial" w:hAnsi="Arial" w:cs="Arial"/>
          <w:sz w:val="24"/>
        </w:rPr>
      </w:pPr>
    </w:p>
    <w:p w14:paraId="2677EDBE" w14:textId="288FB3E0" w:rsidR="00F95565" w:rsidRPr="00A162DC" w:rsidRDefault="008C76D5" w:rsidP="00F95565">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 xml:space="preserve">Yvonne Styer, </w:t>
      </w:r>
      <w:r w:rsidR="00C4614A">
        <w:rPr>
          <w:rFonts w:ascii="Arial" w:hAnsi="Arial" w:cs="Arial"/>
          <w:sz w:val="24"/>
        </w:rPr>
        <w:t>no</w:t>
      </w:r>
      <w:r>
        <w:rPr>
          <w:rFonts w:ascii="Arial" w:hAnsi="Arial" w:cs="Arial"/>
          <w:sz w:val="24"/>
        </w:rPr>
        <w:t xml:space="preserve"> </w:t>
      </w:r>
      <w:r w:rsidRPr="00351318">
        <w:rPr>
          <w:rFonts w:ascii="Arial" w:hAnsi="Arial" w:cs="Arial"/>
          <w:sz w:val="24"/>
        </w:rPr>
        <w:t>r</w:t>
      </w:r>
      <w:r>
        <w:rPr>
          <w:rFonts w:ascii="Arial" w:hAnsi="Arial" w:cs="Arial"/>
          <w:sz w:val="24"/>
        </w:rPr>
        <w:t>eport submitted.</w:t>
      </w:r>
    </w:p>
    <w:p w14:paraId="11DE4D85" w14:textId="48F21132" w:rsidR="008C76D5" w:rsidRDefault="00BD59A0" w:rsidP="008C76D5">
      <w:pPr>
        <w:ind w:left="720"/>
        <w:rPr>
          <w:rFonts w:ascii="Arial" w:hAnsi="Arial" w:cs="Arial"/>
          <w:sz w:val="24"/>
        </w:rPr>
      </w:pPr>
      <w:r>
        <w:rPr>
          <w:rFonts w:ascii="Arial" w:hAnsi="Arial" w:cs="Arial"/>
          <w:sz w:val="24"/>
        </w:rPr>
        <w:t xml:space="preserve">Raymond </w:t>
      </w:r>
      <w:proofErr w:type="spellStart"/>
      <w:r>
        <w:rPr>
          <w:rFonts w:ascii="Arial" w:hAnsi="Arial" w:cs="Arial"/>
          <w:sz w:val="24"/>
        </w:rPr>
        <w:t>Smecker</w:t>
      </w:r>
      <w:proofErr w:type="spellEnd"/>
      <w:r>
        <w:rPr>
          <w:rFonts w:ascii="Arial" w:hAnsi="Arial" w:cs="Arial"/>
          <w:sz w:val="24"/>
        </w:rPr>
        <w:t xml:space="preserve"> 4 Seasons</w:t>
      </w:r>
    </w:p>
    <w:p w14:paraId="22036A34" w14:textId="3404C512" w:rsidR="00BD59A0" w:rsidRDefault="00BD59A0" w:rsidP="008C76D5">
      <w:pPr>
        <w:ind w:left="720"/>
        <w:rPr>
          <w:rFonts w:ascii="Arial" w:hAnsi="Arial" w:cs="Arial"/>
          <w:sz w:val="24"/>
        </w:rPr>
      </w:pPr>
      <w:r>
        <w:rPr>
          <w:rFonts w:ascii="Arial" w:hAnsi="Arial" w:cs="Arial"/>
          <w:sz w:val="24"/>
        </w:rPr>
        <w:t xml:space="preserve">Raymond </w:t>
      </w:r>
      <w:proofErr w:type="spellStart"/>
      <w:r>
        <w:rPr>
          <w:rFonts w:ascii="Arial" w:hAnsi="Arial" w:cs="Arial"/>
          <w:sz w:val="24"/>
        </w:rPr>
        <w:t>Smecker</w:t>
      </w:r>
      <w:proofErr w:type="spellEnd"/>
      <w:r>
        <w:rPr>
          <w:rFonts w:ascii="Arial" w:hAnsi="Arial" w:cs="Arial"/>
          <w:sz w:val="24"/>
        </w:rPr>
        <w:t xml:space="preserve"> Amish </w:t>
      </w:r>
      <w:r w:rsidR="00311FF5">
        <w:rPr>
          <w:rFonts w:ascii="Arial" w:hAnsi="Arial" w:cs="Arial"/>
          <w:sz w:val="24"/>
        </w:rPr>
        <w:t>Country New</w:t>
      </w:r>
      <w:r>
        <w:rPr>
          <w:rFonts w:ascii="Arial" w:hAnsi="Arial" w:cs="Arial"/>
          <w:sz w:val="24"/>
        </w:rPr>
        <w:t xml:space="preserve"> Photo</w:t>
      </w:r>
    </w:p>
    <w:p w14:paraId="5A3EEBA1" w14:textId="77777777" w:rsidR="00C4614A" w:rsidRDefault="00C4614A" w:rsidP="008C76D5">
      <w:pPr>
        <w:ind w:left="720"/>
        <w:rPr>
          <w:rFonts w:ascii="Arial" w:hAnsi="Arial" w:cs="Arial"/>
          <w:sz w:val="24"/>
        </w:rPr>
      </w:pPr>
    </w:p>
    <w:p w14:paraId="73C040B9" w14:textId="07E86431" w:rsidR="008C76D5" w:rsidRPr="008C76D5" w:rsidRDefault="008C76D5" w:rsidP="008C76D5">
      <w:pPr>
        <w:pStyle w:val="ListParagraph"/>
        <w:numPr>
          <w:ilvl w:val="0"/>
          <w:numId w:val="3"/>
        </w:numPr>
        <w:rPr>
          <w:rFonts w:ascii="Arial" w:hAnsi="Arial" w:cs="Arial"/>
          <w:sz w:val="24"/>
        </w:rPr>
      </w:pPr>
      <w:r w:rsidRPr="008C76D5">
        <w:rPr>
          <w:rFonts w:ascii="Arial" w:hAnsi="Arial" w:cs="Arial"/>
          <w:b/>
          <w:bCs/>
          <w:sz w:val="24"/>
        </w:rPr>
        <w:t>Caernarvon Elementary School Property Committee</w:t>
      </w:r>
      <w:r w:rsidRPr="008C76D5">
        <w:rPr>
          <w:rFonts w:ascii="Arial" w:hAnsi="Arial" w:cs="Arial"/>
          <w:sz w:val="24"/>
        </w:rPr>
        <w:t xml:space="preserve"> – </w:t>
      </w:r>
      <w:r w:rsidR="00C4614A">
        <w:rPr>
          <w:rFonts w:ascii="Arial" w:hAnsi="Arial" w:cs="Arial"/>
          <w:sz w:val="24"/>
        </w:rPr>
        <w:t>no</w:t>
      </w:r>
      <w:r w:rsidRPr="008C76D5">
        <w:rPr>
          <w:rFonts w:ascii="Arial" w:hAnsi="Arial" w:cs="Arial"/>
          <w:sz w:val="24"/>
        </w:rPr>
        <w:t xml:space="preserve"> report submitted</w:t>
      </w:r>
    </w:p>
    <w:p w14:paraId="29230120" w14:textId="1A8033AF" w:rsidR="0046269F" w:rsidRDefault="0046269F" w:rsidP="005770AD">
      <w:pPr>
        <w:rPr>
          <w:rFonts w:ascii="Arial" w:hAnsi="Arial" w:cs="Arial"/>
          <w:sz w:val="24"/>
        </w:rPr>
      </w:pPr>
    </w:p>
    <w:p w14:paraId="62765E81" w14:textId="4D6EBC07" w:rsidR="00B1144B" w:rsidRPr="00A162DC" w:rsidRDefault="00D934A1" w:rsidP="00B1144B">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sidRPr="00786239">
        <w:rPr>
          <w:rFonts w:ascii="Arial" w:hAnsi="Arial" w:cs="Arial"/>
          <w:bCs/>
          <w:sz w:val="24"/>
        </w:rPr>
        <w:t xml:space="preserve">– </w:t>
      </w:r>
      <w:r w:rsidR="00786239" w:rsidRPr="00786239">
        <w:rPr>
          <w:rFonts w:ascii="Arial" w:hAnsi="Arial" w:cs="Arial"/>
          <w:bCs/>
          <w:sz w:val="24"/>
        </w:rPr>
        <w:t>Joe Kennedy, n</w:t>
      </w:r>
      <w:r w:rsidR="00B455B1">
        <w:rPr>
          <w:rFonts w:ascii="Arial" w:hAnsi="Arial" w:cs="Arial"/>
          <w:bCs/>
          <w:sz w:val="24"/>
        </w:rPr>
        <w:t xml:space="preserve">o </w:t>
      </w:r>
      <w:r>
        <w:rPr>
          <w:rFonts w:ascii="Arial" w:hAnsi="Arial" w:cs="Arial"/>
          <w:bCs/>
          <w:sz w:val="24"/>
        </w:rPr>
        <w:t>report submitted.</w:t>
      </w:r>
    </w:p>
    <w:p w14:paraId="698B3BAF" w14:textId="77777777" w:rsidR="00A12DA7" w:rsidRDefault="00A12DA7" w:rsidP="005F4108">
      <w:pPr>
        <w:ind w:left="720"/>
        <w:rPr>
          <w:rFonts w:ascii="Arial" w:hAnsi="Arial" w:cs="Arial"/>
          <w:sz w:val="24"/>
        </w:rPr>
      </w:pPr>
    </w:p>
    <w:p w14:paraId="490ACBAC" w14:textId="51E5DA71" w:rsidR="00571813" w:rsidRPr="00015288" w:rsidRDefault="00D934A1" w:rsidP="00B335DE">
      <w:pPr>
        <w:pStyle w:val="ListParagraph"/>
        <w:numPr>
          <w:ilvl w:val="0"/>
          <w:numId w:val="20"/>
        </w:numPr>
        <w:rPr>
          <w:rFonts w:ascii="Arial" w:hAnsi="Arial" w:cs="Arial"/>
          <w:b/>
          <w:bCs/>
          <w:sz w:val="24"/>
        </w:rPr>
      </w:pPr>
      <w:r w:rsidRPr="0016164F">
        <w:rPr>
          <w:rFonts w:ascii="Arial" w:hAnsi="Arial" w:cs="Arial"/>
          <w:b/>
          <w:bCs/>
          <w:sz w:val="24"/>
        </w:rPr>
        <w:t>Zoning Officer – Robin Royer</w:t>
      </w:r>
      <w:r w:rsidR="00CC11D6" w:rsidRPr="0016164F">
        <w:rPr>
          <w:rFonts w:ascii="Arial" w:hAnsi="Arial" w:cs="Arial"/>
          <w:b/>
          <w:bCs/>
          <w:sz w:val="24"/>
        </w:rPr>
        <w:t xml:space="preserve">, </w:t>
      </w:r>
      <w:r w:rsidR="00C4614A">
        <w:rPr>
          <w:rFonts w:ascii="Arial" w:hAnsi="Arial" w:cs="Arial"/>
          <w:sz w:val="24"/>
        </w:rPr>
        <w:t>January – March 2024</w:t>
      </w:r>
      <w:r w:rsidR="004126CE" w:rsidRPr="0016164F">
        <w:rPr>
          <w:rFonts w:ascii="Arial" w:hAnsi="Arial" w:cs="Arial"/>
          <w:sz w:val="24"/>
        </w:rPr>
        <w:t xml:space="preserve"> report</w:t>
      </w:r>
      <w:r w:rsidR="0046269F" w:rsidRPr="0016164F">
        <w:rPr>
          <w:rFonts w:ascii="Arial" w:hAnsi="Arial" w:cs="Arial"/>
          <w:sz w:val="24"/>
        </w:rPr>
        <w:t xml:space="preserve"> submitte</w:t>
      </w:r>
      <w:r w:rsidR="0016164F" w:rsidRPr="0016164F">
        <w:rPr>
          <w:rFonts w:ascii="Arial" w:hAnsi="Arial" w:cs="Arial"/>
          <w:sz w:val="24"/>
        </w:rPr>
        <w:t>d</w:t>
      </w:r>
    </w:p>
    <w:p w14:paraId="26BBE203" w14:textId="77777777" w:rsidR="00015288" w:rsidRDefault="00015288" w:rsidP="00347558">
      <w:pPr>
        <w:rPr>
          <w:rFonts w:ascii="Arial" w:hAnsi="Arial" w:cs="Arial"/>
          <w:b/>
          <w:sz w:val="24"/>
          <w:szCs w:val="24"/>
        </w:rPr>
      </w:pPr>
    </w:p>
    <w:p w14:paraId="7FFBB121" w14:textId="77777777" w:rsidR="00015288" w:rsidRDefault="00015288" w:rsidP="00015288">
      <w:pPr>
        <w:pStyle w:val="ListParagraph"/>
        <w:numPr>
          <w:ilvl w:val="0"/>
          <w:numId w:val="3"/>
        </w:numPr>
        <w:rPr>
          <w:rFonts w:ascii="Arial" w:hAnsi="Arial" w:cs="Arial"/>
          <w:b/>
          <w:sz w:val="24"/>
        </w:rPr>
      </w:pPr>
      <w:r w:rsidRPr="00B13762">
        <w:rPr>
          <w:rFonts w:ascii="Arial" w:hAnsi="Arial" w:cs="Arial"/>
          <w:b/>
          <w:sz w:val="24"/>
        </w:rPr>
        <w:t>UNFINISHED BUSINESS</w:t>
      </w:r>
    </w:p>
    <w:p w14:paraId="75C736CC" w14:textId="77777777" w:rsidR="00015288" w:rsidRDefault="00015288" w:rsidP="00015288">
      <w:pPr>
        <w:rPr>
          <w:rFonts w:ascii="Arial" w:hAnsi="Arial" w:cs="Arial"/>
          <w:b/>
          <w:sz w:val="24"/>
        </w:rPr>
      </w:pPr>
    </w:p>
    <w:p w14:paraId="768E1B07" w14:textId="77777777" w:rsidR="00015288" w:rsidRPr="005770AD" w:rsidRDefault="00015288" w:rsidP="00015288">
      <w:pPr>
        <w:pStyle w:val="ListParagraph"/>
        <w:numPr>
          <w:ilvl w:val="0"/>
          <w:numId w:val="3"/>
        </w:numPr>
        <w:rPr>
          <w:rFonts w:ascii="Arial" w:hAnsi="Arial" w:cs="Arial"/>
          <w:b/>
          <w:sz w:val="24"/>
        </w:rPr>
      </w:pPr>
      <w:r>
        <w:rPr>
          <w:rFonts w:ascii="Arial" w:hAnsi="Arial" w:cs="Arial"/>
          <w:b/>
          <w:sz w:val="24"/>
        </w:rPr>
        <w:t>CONSIDERATION OF ADDITIONAL AGENDA ITEMS</w:t>
      </w:r>
    </w:p>
    <w:p w14:paraId="44AFE38A" w14:textId="77777777" w:rsidR="00015288" w:rsidRDefault="00015288" w:rsidP="00015288">
      <w:pPr>
        <w:tabs>
          <w:tab w:val="left" w:pos="2985"/>
        </w:tabs>
        <w:rPr>
          <w:rFonts w:ascii="Arial" w:hAnsi="Arial" w:cs="Arial"/>
          <w:b/>
          <w:sz w:val="24"/>
        </w:rPr>
      </w:pPr>
    </w:p>
    <w:p w14:paraId="2AB8F2AF" w14:textId="77777777" w:rsidR="00015288" w:rsidRDefault="00015288" w:rsidP="00015288">
      <w:pPr>
        <w:pStyle w:val="ListParagraph"/>
        <w:numPr>
          <w:ilvl w:val="0"/>
          <w:numId w:val="23"/>
        </w:numPr>
        <w:tabs>
          <w:tab w:val="left" w:pos="2985"/>
        </w:tabs>
        <w:rPr>
          <w:rFonts w:ascii="Arial" w:hAnsi="Arial" w:cs="Arial"/>
          <w:b/>
          <w:sz w:val="24"/>
        </w:rPr>
      </w:pPr>
      <w:r w:rsidRPr="00F35746">
        <w:rPr>
          <w:rFonts w:ascii="Arial" w:hAnsi="Arial" w:cs="Arial"/>
          <w:b/>
          <w:sz w:val="24"/>
        </w:rPr>
        <w:t>NEW BUSINESS</w:t>
      </w:r>
    </w:p>
    <w:p w14:paraId="07E911FF" w14:textId="13640C07" w:rsidR="00F35746" w:rsidRDefault="00F35746" w:rsidP="00A94E89">
      <w:pPr>
        <w:rPr>
          <w:rFonts w:ascii="Arial" w:hAnsi="Arial" w:cs="Arial"/>
          <w:sz w:val="24"/>
        </w:rPr>
      </w:pPr>
    </w:p>
    <w:p w14:paraId="430949F0" w14:textId="77777777" w:rsidR="00A23B02" w:rsidRDefault="00F35746" w:rsidP="00A23B02">
      <w:pPr>
        <w:ind w:left="360"/>
        <w:rPr>
          <w:rFonts w:ascii="Arial" w:hAnsi="Arial" w:cs="Arial"/>
          <w:b/>
          <w:bCs/>
          <w:sz w:val="24"/>
        </w:rPr>
      </w:pPr>
      <w:r w:rsidRPr="00F35746">
        <w:rPr>
          <w:rFonts w:ascii="Arial" w:hAnsi="Arial" w:cs="Arial"/>
          <w:b/>
          <w:bCs/>
          <w:sz w:val="24"/>
        </w:rPr>
        <w:t>INFORMATIONAL ITEMS</w:t>
      </w:r>
    </w:p>
    <w:p w14:paraId="6DE5D4EC" w14:textId="2E3A4D2A" w:rsidR="00E44EEA" w:rsidRDefault="00E3581C" w:rsidP="009E1ED9">
      <w:pPr>
        <w:ind w:left="360"/>
        <w:rPr>
          <w:rFonts w:ascii="Arial" w:hAnsi="Arial" w:cs="Arial"/>
          <w:bCs/>
          <w:sz w:val="24"/>
        </w:rPr>
      </w:pPr>
      <w:r>
        <w:rPr>
          <w:rFonts w:ascii="Arial" w:hAnsi="Arial" w:cs="Arial"/>
          <w:bCs/>
          <w:sz w:val="24"/>
        </w:rPr>
        <w:t>Caernarvon Fire Company 2023 Financial Report &amp; 2024 Budget</w:t>
      </w:r>
    </w:p>
    <w:p w14:paraId="0E17A551" w14:textId="172E5305" w:rsidR="00E3581C" w:rsidRDefault="00E3581C" w:rsidP="009E1ED9">
      <w:pPr>
        <w:ind w:left="360"/>
        <w:rPr>
          <w:rFonts w:ascii="Arial" w:hAnsi="Arial" w:cs="Arial"/>
          <w:bCs/>
          <w:sz w:val="24"/>
        </w:rPr>
      </w:pPr>
      <w:r>
        <w:rPr>
          <w:rFonts w:ascii="Arial" w:hAnsi="Arial" w:cs="Arial"/>
          <w:bCs/>
          <w:sz w:val="24"/>
        </w:rPr>
        <w:t>Caernarvon Fire Company 2023-24 PA State Grant Awarded</w:t>
      </w:r>
    </w:p>
    <w:p w14:paraId="416E0406" w14:textId="1B460CC8" w:rsidR="00E3581C" w:rsidRDefault="00E3581C" w:rsidP="009E1ED9">
      <w:pPr>
        <w:ind w:left="360"/>
        <w:rPr>
          <w:rFonts w:ascii="Arial" w:hAnsi="Arial" w:cs="Arial"/>
          <w:bCs/>
          <w:sz w:val="24"/>
        </w:rPr>
      </w:pPr>
      <w:r>
        <w:rPr>
          <w:rFonts w:ascii="Arial" w:hAnsi="Arial" w:cs="Arial"/>
          <w:bCs/>
          <w:sz w:val="24"/>
        </w:rPr>
        <w:t>Caernarvon Fire Company 2023-24 PA State Grant Final Report</w:t>
      </w:r>
    </w:p>
    <w:p w14:paraId="64EA2707" w14:textId="7F5C2D49" w:rsidR="00E3581C" w:rsidRDefault="00E3581C" w:rsidP="009E1ED9">
      <w:pPr>
        <w:ind w:left="360"/>
        <w:rPr>
          <w:rFonts w:ascii="Arial" w:hAnsi="Arial" w:cs="Arial"/>
          <w:bCs/>
          <w:sz w:val="24"/>
        </w:rPr>
      </w:pPr>
      <w:r>
        <w:rPr>
          <w:rFonts w:ascii="Arial" w:hAnsi="Arial" w:cs="Arial"/>
          <w:bCs/>
          <w:sz w:val="24"/>
        </w:rPr>
        <w:t>Clean Water, Inc. – Zerbe Sisters Permit Renewal, NPDES Permit</w:t>
      </w:r>
    </w:p>
    <w:p w14:paraId="268ABEBD" w14:textId="18338C89" w:rsidR="00BD59A0" w:rsidRDefault="00BD59A0" w:rsidP="009E1ED9">
      <w:pPr>
        <w:ind w:left="360"/>
        <w:rPr>
          <w:rFonts w:ascii="Arial" w:hAnsi="Arial" w:cs="Arial"/>
          <w:bCs/>
          <w:sz w:val="24"/>
        </w:rPr>
      </w:pPr>
      <w:r>
        <w:rPr>
          <w:rFonts w:ascii="Arial" w:hAnsi="Arial" w:cs="Arial"/>
          <w:bCs/>
          <w:sz w:val="24"/>
        </w:rPr>
        <w:t>PSATS 2024 Proposed Resolutions and Nominations</w:t>
      </w:r>
    </w:p>
    <w:p w14:paraId="3C37F5DA" w14:textId="5DE1B0FF" w:rsidR="007A27ED" w:rsidRDefault="007A27ED" w:rsidP="009E1ED9">
      <w:pPr>
        <w:ind w:left="360"/>
        <w:rPr>
          <w:rFonts w:ascii="Arial" w:hAnsi="Arial" w:cs="Arial"/>
          <w:bCs/>
          <w:sz w:val="24"/>
        </w:rPr>
      </w:pPr>
      <w:r>
        <w:rPr>
          <w:rFonts w:ascii="Arial" w:hAnsi="Arial" w:cs="Arial"/>
          <w:bCs/>
          <w:sz w:val="24"/>
        </w:rPr>
        <w:t>SCTA Annual Report July 2022-June 2023</w:t>
      </w:r>
    </w:p>
    <w:p w14:paraId="2001D0BB" w14:textId="77777777" w:rsidR="00E3581C" w:rsidRDefault="00E3581C" w:rsidP="009E1ED9">
      <w:pPr>
        <w:ind w:left="360"/>
        <w:rPr>
          <w:rFonts w:ascii="Arial" w:hAnsi="Arial" w:cs="Arial"/>
          <w:bCs/>
          <w:sz w:val="24"/>
        </w:rPr>
      </w:pPr>
    </w:p>
    <w:p w14:paraId="3805B8F3" w14:textId="72147358" w:rsidR="00E44EEA" w:rsidRDefault="00DE30A1" w:rsidP="00B1144B">
      <w:pPr>
        <w:ind w:left="360"/>
        <w:rPr>
          <w:rFonts w:ascii="Arial" w:hAnsi="Arial" w:cs="Arial"/>
          <w:b/>
          <w:sz w:val="24"/>
        </w:rPr>
      </w:pPr>
      <w:r>
        <w:rPr>
          <w:rFonts w:ascii="Arial" w:hAnsi="Arial" w:cs="Arial"/>
          <w:b/>
          <w:sz w:val="24"/>
        </w:rPr>
        <w:t>CORRESPONDENCE</w:t>
      </w:r>
    </w:p>
    <w:p w14:paraId="3108BCE4" w14:textId="0415C07D" w:rsidR="00E3581C" w:rsidRDefault="00E3581C" w:rsidP="00B1144B">
      <w:pPr>
        <w:ind w:left="360"/>
        <w:rPr>
          <w:rFonts w:ascii="Arial" w:hAnsi="Arial" w:cs="Arial"/>
          <w:bCs/>
          <w:sz w:val="24"/>
        </w:rPr>
      </w:pPr>
      <w:r w:rsidRPr="00E3581C">
        <w:rPr>
          <w:rFonts w:ascii="Arial" w:hAnsi="Arial" w:cs="Arial"/>
          <w:bCs/>
          <w:sz w:val="24"/>
        </w:rPr>
        <w:t xml:space="preserve">EHBEMS Report February 2024 </w:t>
      </w:r>
    </w:p>
    <w:p w14:paraId="229F3933" w14:textId="46A2EFE4" w:rsidR="00E3581C" w:rsidRDefault="00E3581C" w:rsidP="00B1144B">
      <w:pPr>
        <w:ind w:left="360"/>
        <w:rPr>
          <w:rFonts w:ascii="Arial" w:hAnsi="Arial" w:cs="Arial"/>
          <w:bCs/>
          <w:sz w:val="24"/>
        </w:rPr>
      </w:pPr>
      <w:r>
        <w:rPr>
          <w:rFonts w:ascii="Arial" w:hAnsi="Arial" w:cs="Arial"/>
          <w:bCs/>
          <w:sz w:val="24"/>
        </w:rPr>
        <w:t>ELANCO Library Thank You</w:t>
      </w:r>
    </w:p>
    <w:p w14:paraId="08C5FAB1" w14:textId="0F51EAC6" w:rsidR="00E3581C" w:rsidRDefault="00E3581C" w:rsidP="00B1144B">
      <w:pPr>
        <w:ind w:left="360"/>
        <w:rPr>
          <w:rFonts w:ascii="Arial" w:hAnsi="Arial" w:cs="Arial"/>
          <w:bCs/>
          <w:sz w:val="24"/>
        </w:rPr>
      </w:pPr>
      <w:r>
        <w:rPr>
          <w:rFonts w:ascii="Arial" w:hAnsi="Arial" w:cs="Arial"/>
          <w:bCs/>
          <w:sz w:val="24"/>
        </w:rPr>
        <w:t>ELANCO Library 2023 Directors Annual Report</w:t>
      </w:r>
    </w:p>
    <w:p w14:paraId="5BAD78F1" w14:textId="1FEFB32A" w:rsidR="00E3581C" w:rsidRDefault="00E3581C" w:rsidP="00B1144B">
      <w:pPr>
        <w:ind w:left="360"/>
        <w:rPr>
          <w:rFonts w:ascii="Arial" w:hAnsi="Arial" w:cs="Arial"/>
          <w:bCs/>
          <w:sz w:val="24"/>
        </w:rPr>
      </w:pPr>
      <w:r>
        <w:rPr>
          <w:rFonts w:ascii="Arial" w:hAnsi="Arial" w:cs="Arial"/>
          <w:bCs/>
          <w:sz w:val="24"/>
        </w:rPr>
        <w:t>ELANCO Library April 2024 Update</w:t>
      </w:r>
    </w:p>
    <w:p w14:paraId="37DE4698" w14:textId="54B7A422" w:rsidR="007A27ED" w:rsidRDefault="007A27ED" w:rsidP="00B1144B">
      <w:pPr>
        <w:ind w:left="360"/>
        <w:rPr>
          <w:rFonts w:ascii="Arial" w:hAnsi="Arial" w:cs="Arial"/>
          <w:bCs/>
          <w:sz w:val="24"/>
        </w:rPr>
      </w:pPr>
      <w:r>
        <w:rPr>
          <w:rFonts w:ascii="Arial" w:hAnsi="Arial" w:cs="Arial"/>
          <w:bCs/>
          <w:sz w:val="24"/>
        </w:rPr>
        <w:t>Joe &amp; Elaine Gouba Thank you</w:t>
      </w:r>
    </w:p>
    <w:p w14:paraId="4F199CEE" w14:textId="7972E854" w:rsidR="00BD59A0" w:rsidRDefault="00BD59A0" w:rsidP="00B1144B">
      <w:pPr>
        <w:ind w:left="360"/>
        <w:rPr>
          <w:rFonts w:ascii="Arial" w:hAnsi="Arial" w:cs="Arial"/>
          <w:bCs/>
          <w:sz w:val="24"/>
        </w:rPr>
      </w:pPr>
      <w:r>
        <w:rPr>
          <w:rFonts w:ascii="Arial" w:hAnsi="Arial" w:cs="Arial"/>
          <w:bCs/>
          <w:sz w:val="24"/>
        </w:rPr>
        <w:t>LCCD Thank You</w:t>
      </w:r>
    </w:p>
    <w:p w14:paraId="6BFE2CAC" w14:textId="1104AB03" w:rsidR="00BD59A0" w:rsidRDefault="00BD59A0" w:rsidP="00BD59A0">
      <w:pPr>
        <w:ind w:left="360"/>
        <w:rPr>
          <w:rFonts w:ascii="Arial" w:hAnsi="Arial" w:cs="Arial"/>
          <w:bCs/>
          <w:sz w:val="24"/>
        </w:rPr>
      </w:pPr>
      <w:r>
        <w:rPr>
          <w:rFonts w:ascii="Arial" w:hAnsi="Arial" w:cs="Arial"/>
          <w:bCs/>
          <w:sz w:val="24"/>
        </w:rPr>
        <w:t>MRM Trust Notes March 2024</w:t>
      </w:r>
    </w:p>
    <w:p w14:paraId="5C6031A7" w14:textId="77777777" w:rsidR="00A23B02" w:rsidRDefault="00A23B02" w:rsidP="0045742C">
      <w:pPr>
        <w:rPr>
          <w:rFonts w:ascii="Arial" w:hAnsi="Arial" w:cs="Arial"/>
          <w:b/>
          <w:sz w:val="24"/>
        </w:rPr>
      </w:pPr>
    </w:p>
    <w:p w14:paraId="28D4F046" w14:textId="0C127FB4" w:rsidR="00682E00" w:rsidRDefault="00DE30A1" w:rsidP="00612378">
      <w:pPr>
        <w:ind w:left="360"/>
        <w:rPr>
          <w:rFonts w:ascii="Arial" w:hAnsi="Arial" w:cs="Arial"/>
          <w:b/>
          <w:sz w:val="24"/>
        </w:rPr>
      </w:pPr>
      <w:r>
        <w:rPr>
          <w:rFonts w:ascii="Arial" w:hAnsi="Arial" w:cs="Arial"/>
          <w:b/>
          <w:sz w:val="24"/>
        </w:rPr>
        <w:t>PUBLIC COMMENT</w:t>
      </w:r>
    </w:p>
    <w:p w14:paraId="0030A04E" w14:textId="77777777" w:rsidR="00571813" w:rsidRDefault="00571813" w:rsidP="00612378">
      <w:pPr>
        <w:ind w:left="360"/>
        <w:rPr>
          <w:rFonts w:ascii="Arial" w:hAnsi="Arial" w:cs="Arial"/>
          <w:bCs/>
          <w:sz w:val="24"/>
        </w:rPr>
      </w:pPr>
    </w:p>
    <w:p w14:paraId="41F1EC18" w14:textId="70F0443C" w:rsidR="00682E00" w:rsidRPr="009A5B06" w:rsidRDefault="00682E00" w:rsidP="00571813">
      <w:pPr>
        <w:ind w:left="360"/>
        <w:jc w:val="center"/>
        <w:rPr>
          <w:rFonts w:ascii="Arial" w:hAnsi="Arial" w:cs="Arial"/>
          <w:bCs/>
          <w:sz w:val="24"/>
        </w:rPr>
      </w:pPr>
      <w:r>
        <w:rPr>
          <w:rFonts w:ascii="Arial" w:hAnsi="Arial" w:cs="Arial"/>
          <w:bCs/>
          <w:sz w:val="24"/>
        </w:rPr>
        <w:t xml:space="preserve">Next BOS Meeting – </w:t>
      </w:r>
      <w:r w:rsidR="00571813">
        <w:rPr>
          <w:rFonts w:ascii="Arial" w:hAnsi="Arial" w:cs="Arial"/>
          <w:bCs/>
          <w:sz w:val="24"/>
        </w:rPr>
        <w:t>Monday</w:t>
      </w:r>
      <w:r>
        <w:rPr>
          <w:rFonts w:ascii="Arial" w:hAnsi="Arial" w:cs="Arial"/>
          <w:bCs/>
          <w:sz w:val="24"/>
        </w:rPr>
        <w:t xml:space="preserve">, </w:t>
      </w:r>
      <w:r w:rsidR="00B1144B">
        <w:rPr>
          <w:rFonts w:ascii="Arial" w:hAnsi="Arial" w:cs="Arial"/>
          <w:bCs/>
          <w:sz w:val="24"/>
        </w:rPr>
        <w:t>May 6</w:t>
      </w:r>
      <w:r w:rsidR="007D29BF">
        <w:rPr>
          <w:rFonts w:ascii="Arial" w:hAnsi="Arial" w:cs="Arial"/>
          <w:bCs/>
          <w:sz w:val="24"/>
        </w:rPr>
        <w:t>, 2024</w:t>
      </w:r>
    </w:p>
    <w:sectPr w:rsidR="00682E00" w:rsidRPr="009A5B06"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0873541"/>
    <w:multiLevelType w:val="hybridMultilevel"/>
    <w:tmpl w:val="E49849D4"/>
    <w:lvl w:ilvl="0" w:tplc="6DBC4A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3D44D5F"/>
    <w:multiLevelType w:val="hybridMultilevel"/>
    <w:tmpl w:val="AB3A6E5E"/>
    <w:lvl w:ilvl="0" w:tplc="D3B69B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DE1DB6"/>
    <w:multiLevelType w:val="hybridMultilevel"/>
    <w:tmpl w:val="ECC25760"/>
    <w:lvl w:ilvl="0" w:tplc="64EE6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4F5EBF"/>
    <w:multiLevelType w:val="hybridMultilevel"/>
    <w:tmpl w:val="B66CD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9"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96152C3"/>
    <w:multiLevelType w:val="hybridMultilevel"/>
    <w:tmpl w:val="6EC270A6"/>
    <w:lvl w:ilvl="0" w:tplc="40427F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23747D4"/>
    <w:multiLevelType w:val="hybridMultilevel"/>
    <w:tmpl w:val="95B0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D529A"/>
    <w:multiLevelType w:val="hybridMultilevel"/>
    <w:tmpl w:val="A23EC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60C52C9"/>
    <w:multiLevelType w:val="hybridMultilevel"/>
    <w:tmpl w:val="66764E42"/>
    <w:lvl w:ilvl="0" w:tplc="740096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0130AEE"/>
    <w:multiLevelType w:val="hybridMultilevel"/>
    <w:tmpl w:val="BDCCCF6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752D2"/>
    <w:multiLevelType w:val="hybridMultilevel"/>
    <w:tmpl w:val="977C1180"/>
    <w:lvl w:ilvl="0" w:tplc="4D5E6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0F6681"/>
    <w:multiLevelType w:val="hybridMultilevel"/>
    <w:tmpl w:val="BB40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463127"/>
    <w:multiLevelType w:val="hybridMultilevel"/>
    <w:tmpl w:val="B91E22F8"/>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A9D142A"/>
    <w:multiLevelType w:val="hybridMultilevel"/>
    <w:tmpl w:val="0C16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E523B3A"/>
    <w:multiLevelType w:val="hybridMultilevel"/>
    <w:tmpl w:val="CECC1548"/>
    <w:lvl w:ilvl="0" w:tplc="C7000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D497C"/>
    <w:multiLevelType w:val="hybridMultilevel"/>
    <w:tmpl w:val="F808E1B6"/>
    <w:lvl w:ilvl="0" w:tplc="8D6A82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A5DA1"/>
    <w:multiLevelType w:val="hybridMultilevel"/>
    <w:tmpl w:val="938E3A9E"/>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9C9542B"/>
    <w:multiLevelType w:val="hybridMultilevel"/>
    <w:tmpl w:val="78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60591586">
    <w:abstractNumId w:val="0"/>
  </w:num>
  <w:num w:numId="2" w16cid:durableId="975797144">
    <w:abstractNumId w:val="22"/>
  </w:num>
  <w:num w:numId="3" w16cid:durableId="769661567">
    <w:abstractNumId w:val="23"/>
  </w:num>
  <w:num w:numId="4" w16cid:durableId="1398284826">
    <w:abstractNumId w:val="2"/>
  </w:num>
  <w:num w:numId="5" w16cid:durableId="22637965">
    <w:abstractNumId w:val="36"/>
  </w:num>
  <w:num w:numId="6" w16cid:durableId="656030898">
    <w:abstractNumId w:val="29"/>
  </w:num>
  <w:num w:numId="7" w16cid:durableId="1202283470">
    <w:abstractNumId w:val="28"/>
  </w:num>
  <w:num w:numId="8" w16cid:durableId="986010244">
    <w:abstractNumId w:val="12"/>
  </w:num>
  <w:num w:numId="9" w16cid:durableId="1385908739">
    <w:abstractNumId w:val="9"/>
  </w:num>
  <w:num w:numId="10" w16cid:durableId="277952549">
    <w:abstractNumId w:val="33"/>
  </w:num>
  <w:num w:numId="11" w16cid:durableId="1118794777">
    <w:abstractNumId w:val="1"/>
  </w:num>
  <w:num w:numId="12" w16cid:durableId="1727217759">
    <w:abstractNumId w:val="18"/>
  </w:num>
  <w:num w:numId="13" w16cid:durableId="632441655">
    <w:abstractNumId w:val="14"/>
  </w:num>
  <w:num w:numId="14" w16cid:durableId="1876968577">
    <w:abstractNumId w:val="17"/>
  </w:num>
  <w:num w:numId="15" w16cid:durableId="1980332794">
    <w:abstractNumId w:val="7"/>
  </w:num>
  <w:num w:numId="16" w16cid:durableId="637302057">
    <w:abstractNumId w:val="27"/>
  </w:num>
  <w:num w:numId="17" w16cid:durableId="6059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42580">
    <w:abstractNumId w:val="34"/>
  </w:num>
  <w:num w:numId="19" w16cid:durableId="2005164364">
    <w:abstractNumId w:val="32"/>
  </w:num>
  <w:num w:numId="20" w16cid:durableId="2104303848">
    <w:abstractNumId w:val="3"/>
  </w:num>
  <w:num w:numId="21" w16cid:durableId="285281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016479">
    <w:abstractNumId w:val="21"/>
  </w:num>
  <w:num w:numId="23" w16cid:durableId="576207912">
    <w:abstractNumId w:val="30"/>
  </w:num>
  <w:num w:numId="24" w16cid:durableId="317921326">
    <w:abstractNumId w:val="8"/>
  </w:num>
  <w:num w:numId="25" w16cid:durableId="625543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781018">
    <w:abstractNumId w:val="35"/>
  </w:num>
  <w:num w:numId="27" w16cid:durableId="646403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106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4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84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1685215">
    <w:abstractNumId w:val="5"/>
  </w:num>
  <w:num w:numId="32" w16cid:durableId="1515417811">
    <w:abstractNumId w:val="11"/>
  </w:num>
  <w:num w:numId="33" w16cid:durableId="1907688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13030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7854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6063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3266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8520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5288"/>
    <w:rsid w:val="000176B0"/>
    <w:rsid w:val="00017900"/>
    <w:rsid w:val="00020C6B"/>
    <w:rsid w:val="00023715"/>
    <w:rsid w:val="00037AEC"/>
    <w:rsid w:val="00040260"/>
    <w:rsid w:val="00040B2B"/>
    <w:rsid w:val="00044B8E"/>
    <w:rsid w:val="000453E9"/>
    <w:rsid w:val="00052347"/>
    <w:rsid w:val="00053142"/>
    <w:rsid w:val="000550E9"/>
    <w:rsid w:val="000562D2"/>
    <w:rsid w:val="00062422"/>
    <w:rsid w:val="0006799C"/>
    <w:rsid w:val="000679B9"/>
    <w:rsid w:val="00067F1C"/>
    <w:rsid w:val="00074E41"/>
    <w:rsid w:val="00075972"/>
    <w:rsid w:val="00075BCD"/>
    <w:rsid w:val="00075D8B"/>
    <w:rsid w:val="00076F85"/>
    <w:rsid w:val="000770D1"/>
    <w:rsid w:val="00085711"/>
    <w:rsid w:val="00086957"/>
    <w:rsid w:val="00087D65"/>
    <w:rsid w:val="000917B3"/>
    <w:rsid w:val="000962D4"/>
    <w:rsid w:val="00096564"/>
    <w:rsid w:val="000A020A"/>
    <w:rsid w:val="000A6E21"/>
    <w:rsid w:val="000B0941"/>
    <w:rsid w:val="000C00B1"/>
    <w:rsid w:val="000C0D66"/>
    <w:rsid w:val="000C183A"/>
    <w:rsid w:val="000C2663"/>
    <w:rsid w:val="000C6AE2"/>
    <w:rsid w:val="000D0A08"/>
    <w:rsid w:val="000D18CB"/>
    <w:rsid w:val="000D4F29"/>
    <w:rsid w:val="000E2729"/>
    <w:rsid w:val="000E415A"/>
    <w:rsid w:val="000E541F"/>
    <w:rsid w:val="000E5CF7"/>
    <w:rsid w:val="000E5D03"/>
    <w:rsid w:val="000F174D"/>
    <w:rsid w:val="001000DA"/>
    <w:rsid w:val="00104BBE"/>
    <w:rsid w:val="00105EEA"/>
    <w:rsid w:val="001108D3"/>
    <w:rsid w:val="001118AD"/>
    <w:rsid w:val="001128C0"/>
    <w:rsid w:val="001148AC"/>
    <w:rsid w:val="00116F06"/>
    <w:rsid w:val="001238E2"/>
    <w:rsid w:val="001266FA"/>
    <w:rsid w:val="0013231A"/>
    <w:rsid w:val="0014111A"/>
    <w:rsid w:val="001421CA"/>
    <w:rsid w:val="00142DF9"/>
    <w:rsid w:val="00143F6A"/>
    <w:rsid w:val="00143F97"/>
    <w:rsid w:val="0015015C"/>
    <w:rsid w:val="00153096"/>
    <w:rsid w:val="0015564B"/>
    <w:rsid w:val="00160BF4"/>
    <w:rsid w:val="0016164F"/>
    <w:rsid w:val="00162F8E"/>
    <w:rsid w:val="00163993"/>
    <w:rsid w:val="00175260"/>
    <w:rsid w:val="00175728"/>
    <w:rsid w:val="0017616C"/>
    <w:rsid w:val="00181323"/>
    <w:rsid w:val="001828CE"/>
    <w:rsid w:val="00182935"/>
    <w:rsid w:val="00185B9B"/>
    <w:rsid w:val="001905B9"/>
    <w:rsid w:val="001939AD"/>
    <w:rsid w:val="001A0C1D"/>
    <w:rsid w:val="001A305D"/>
    <w:rsid w:val="001A5175"/>
    <w:rsid w:val="001A5280"/>
    <w:rsid w:val="001B3AD3"/>
    <w:rsid w:val="001B4D5F"/>
    <w:rsid w:val="001B53CB"/>
    <w:rsid w:val="001B6166"/>
    <w:rsid w:val="001B61D4"/>
    <w:rsid w:val="001D351D"/>
    <w:rsid w:val="001E48F6"/>
    <w:rsid w:val="001F1B2A"/>
    <w:rsid w:val="001F26C2"/>
    <w:rsid w:val="00200107"/>
    <w:rsid w:val="00202F24"/>
    <w:rsid w:val="00207426"/>
    <w:rsid w:val="00212E09"/>
    <w:rsid w:val="00212FF8"/>
    <w:rsid w:val="00214199"/>
    <w:rsid w:val="00214CB9"/>
    <w:rsid w:val="00230E24"/>
    <w:rsid w:val="0023333C"/>
    <w:rsid w:val="00236F35"/>
    <w:rsid w:val="0024046D"/>
    <w:rsid w:val="00241FA9"/>
    <w:rsid w:val="00244F3E"/>
    <w:rsid w:val="00252089"/>
    <w:rsid w:val="00252CB0"/>
    <w:rsid w:val="0025794B"/>
    <w:rsid w:val="00261B1F"/>
    <w:rsid w:val="00262AEF"/>
    <w:rsid w:val="00266FF9"/>
    <w:rsid w:val="00270C29"/>
    <w:rsid w:val="002731CE"/>
    <w:rsid w:val="00273653"/>
    <w:rsid w:val="002743C2"/>
    <w:rsid w:val="00274AA9"/>
    <w:rsid w:val="00276525"/>
    <w:rsid w:val="00276B96"/>
    <w:rsid w:val="002814D9"/>
    <w:rsid w:val="00281D6F"/>
    <w:rsid w:val="0028420B"/>
    <w:rsid w:val="0029055F"/>
    <w:rsid w:val="00290CF6"/>
    <w:rsid w:val="002972FF"/>
    <w:rsid w:val="002A0666"/>
    <w:rsid w:val="002A7835"/>
    <w:rsid w:val="002B26BC"/>
    <w:rsid w:val="002B61C9"/>
    <w:rsid w:val="002C2066"/>
    <w:rsid w:val="002C2FBB"/>
    <w:rsid w:val="002C5B42"/>
    <w:rsid w:val="002C705D"/>
    <w:rsid w:val="002D122C"/>
    <w:rsid w:val="002D1BC1"/>
    <w:rsid w:val="002D4089"/>
    <w:rsid w:val="002D59B3"/>
    <w:rsid w:val="002D7103"/>
    <w:rsid w:val="002E230B"/>
    <w:rsid w:val="002E74A6"/>
    <w:rsid w:val="002E7CAC"/>
    <w:rsid w:val="002F2E66"/>
    <w:rsid w:val="002F4F26"/>
    <w:rsid w:val="002F680B"/>
    <w:rsid w:val="002F7BDE"/>
    <w:rsid w:val="002F7EBA"/>
    <w:rsid w:val="00303958"/>
    <w:rsid w:val="003062CA"/>
    <w:rsid w:val="00307B14"/>
    <w:rsid w:val="00310216"/>
    <w:rsid w:val="00311BDC"/>
    <w:rsid w:val="00311FF5"/>
    <w:rsid w:val="0031443F"/>
    <w:rsid w:val="00315CB8"/>
    <w:rsid w:val="00317464"/>
    <w:rsid w:val="0032162A"/>
    <w:rsid w:val="00325FA0"/>
    <w:rsid w:val="00331BA5"/>
    <w:rsid w:val="00333A7C"/>
    <w:rsid w:val="00347558"/>
    <w:rsid w:val="00351318"/>
    <w:rsid w:val="003549D4"/>
    <w:rsid w:val="00354C32"/>
    <w:rsid w:val="00382DFD"/>
    <w:rsid w:val="00387307"/>
    <w:rsid w:val="00397763"/>
    <w:rsid w:val="003A1788"/>
    <w:rsid w:val="003A534D"/>
    <w:rsid w:val="003A538D"/>
    <w:rsid w:val="003A6294"/>
    <w:rsid w:val="003A6D82"/>
    <w:rsid w:val="003A7A1A"/>
    <w:rsid w:val="003B3B0E"/>
    <w:rsid w:val="003B50BA"/>
    <w:rsid w:val="003B5627"/>
    <w:rsid w:val="003B6220"/>
    <w:rsid w:val="003B6F79"/>
    <w:rsid w:val="003C077F"/>
    <w:rsid w:val="003C2024"/>
    <w:rsid w:val="003C385A"/>
    <w:rsid w:val="003C3946"/>
    <w:rsid w:val="003C4204"/>
    <w:rsid w:val="003D1BDD"/>
    <w:rsid w:val="003D39EC"/>
    <w:rsid w:val="003D48FA"/>
    <w:rsid w:val="003D5413"/>
    <w:rsid w:val="003E060C"/>
    <w:rsid w:val="003E276B"/>
    <w:rsid w:val="003E4F0C"/>
    <w:rsid w:val="003E529E"/>
    <w:rsid w:val="003E69A7"/>
    <w:rsid w:val="003E73B7"/>
    <w:rsid w:val="003F49BA"/>
    <w:rsid w:val="003F4F50"/>
    <w:rsid w:val="003F6399"/>
    <w:rsid w:val="00401525"/>
    <w:rsid w:val="00403068"/>
    <w:rsid w:val="00405080"/>
    <w:rsid w:val="00406C6D"/>
    <w:rsid w:val="004126CE"/>
    <w:rsid w:val="004128F8"/>
    <w:rsid w:val="00414348"/>
    <w:rsid w:val="00414B47"/>
    <w:rsid w:val="00415AE8"/>
    <w:rsid w:val="00415B71"/>
    <w:rsid w:val="00417A84"/>
    <w:rsid w:val="00420A14"/>
    <w:rsid w:val="00420A41"/>
    <w:rsid w:val="004223B4"/>
    <w:rsid w:val="00422D17"/>
    <w:rsid w:val="004233D3"/>
    <w:rsid w:val="0042799A"/>
    <w:rsid w:val="0043062A"/>
    <w:rsid w:val="00431D1A"/>
    <w:rsid w:val="00433266"/>
    <w:rsid w:val="00434D04"/>
    <w:rsid w:val="00443BA1"/>
    <w:rsid w:val="00445D3B"/>
    <w:rsid w:val="004513C8"/>
    <w:rsid w:val="0045264E"/>
    <w:rsid w:val="00455272"/>
    <w:rsid w:val="0045742C"/>
    <w:rsid w:val="00461B56"/>
    <w:rsid w:val="0046269F"/>
    <w:rsid w:val="00463D45"/>
    <w:rsid w:val="00464021"/>
    <w:rsid w:val="00466455"/>
    <w:rsid w:val="00466889"/>
    <w:rsid w:val="00466F98"/>
    <w:rsid w:val="004706E3"/>
    <w:rsid w:val="00472D7C"/>
    <w:rsid w:val="00473AE1"/>
    <w:rsid w:val="00477AAF"/>
    <w:rsid w:val="00481E2C"/>
    <w:rsid w:val="00484DC2"/>
    <w:rsid w:val="0049648E"/>
    <w:rsid w:val="004A0374"/>
    <w:rsid w:val="004A4C54"/>
    <w:rsid w:val="004B0E3C"/>
    <w:rsid w:val="004B3415"/>
    <w:rsid w:val="004B433B"/>
    <w:rsid w:val="004B69E4"/>
    <w:rsid w:val="004B7637"/>
    <w:rsid w:val="004C425D"/>
    <w:rsid w:val="004D47F0"/>
    <w:rsid w:val="004E0344"/>
    <w:rsid w:val="004E0D13"/>
    <w:rsid w:val="004E3BAF"/>
    <w:rsid w:val="004E74A8"/>
    <w:rsid w:val="004F0707"/>
    <w:rsid w:val="004F09E0"/>
    <w:rsid w:val="004F304F"/>
    <w:rsid w:val="004F3FA1"/>
    <w:rsid w:val="004F580C"/>
    <w:rsid w:val="005001D3"/>
    <w:rsid w:val="00500298"/>
    <w:rsid w:val="0050330C"/>
    <w:rsid w:val="00504183"/>
    <w:rsid w:val="00510469"/>
    <w:rsid w:val="00516114"/>
    <w:rsid w:val="00517D03"/>
    <w:rsid w:val="0052150C"/>
    <w:rsid w:val="00526135"/>
    <w:rsid w:val="00530C44"/>
    <w:rsid w:val="00531355"/>
    <w:rsid w:val="00535673"/>
    <w:rsid w:val="00535698"/>
    <w:rsid w:val="00535EE9"/>
    <w:rsid w:val="005377B0"/>
    <w:rsid w:val="005407AA"/>
    <w:rsid w:val="00540841"/>
    <w:rsid w:val="00547CB6"/>
    <w:rsid w:val="00550C01"/>
    <w:rsid w:val="00550D9A"/>
    <w:rsid w:val="0055217E"/>
    <w:rsid w:val="00553777"/>
    <w:rsid w:val="005605BB"/>
    <w:rsid w:val="00564BF0"/>
    <w:rsid w:val="00567CC7"/>
    <w:rsid w:val="00567F98"/>
    <w:rsid w:val="00571813"/>
    <w:rsid w:val="0057280F"/>
    <w:rsid w:val="0057287E"/>
    <w:rsid w:val="005742D0"/>
    <w:rsid w:val="005745B5"/>
    <w:rsid w:val="005770AD"/>
    <w:rsid w:val="005803DF"/>
    <w:rsid w:val="00580ACE"/>
    <w:rsid w:val="00580B09"/>
    <w:rsid w:val="00581F9E"/>
    <w:rsid w:val="00582901"/>
    <w:rsid w:val="00583BB8"/>
    <w:rsid w:val="00583FA3"/>
    <w:rsid w:val="00584E8E"/>
    <w:rsid w:val="005874A9"/>
    <w:rsid w:val="005921C7"/>
    <w:rsid w:val="00592F27"/>
    <w:rsid w:val="0059394A"/>
    <w:rsid w:val="005977DE"/>
    <w:rsid w:val="005A10BD"/>
    <w:rsid w:val="005A7104"/>
    <w:rsid w:val="005A7DEB"/>
    <w:rsid w:val="005B21BC"/>
    <w:rsid w:val="005B3E9E"/>
    <w:rsid w:val="005B6E56"/>
    <w:rsid w:val="005B7B18"/>
    <w:rsid w:val="005C2F8C"/>
    <w:rsid w:val="005D40F7"/>
    <w:rsid w:val="005D4208"/>
    <w:rsid w:val="005D5496"/>
    <w:rsid w:val="005D6609"/>
    <w:rsid w:val="005D73B0"/>
    <w:rsid w:val="005E1E74"/>
    <w:rsid w:val="005E2F7D"/>
    <w:rsid w:val="005E4846"/>
    <w:rsid w:val="005E48B2"/>
    <w:rsid w:val="005E6EBC"/>
    <w:rsid w:val="005F0554"/>
    <w:rsid w:val="005F3D72"/>
    <w:rsid w:val="005F3DF8"/>
    <w:rsid w:val="005F4108"/>
    <w:rsid w:val="00600044"/>
    <w:rsid w:val="0060511E"/>
    <w:rsid w:val="006054F8"/>
    <w:rsid w:val="00610A15"/>
    <w:rsid w:val="00611156"/>
    <w:rsid w:val="00611B92"/>
    <w:rsid w:val="00612378"/>
    <w:rsid w:val="006147A6"/>
    <w:rsid w:val="00614AB2"/>
    <w:rsid w:val="00616E7A"/>
    <w:rsid w:val="0061706C"/>
    <w:rsid w:val="0062511A"/>
    <w:rsid w:val="0062676E"/>
    <w:rsid w:val="006326B6"/>
    <w:rsid w:val="006329C2"/>
    <w:rsid w:val="00632D24"/>
    <w:rsid w:val="00636FD8"/>
    <w:rsid w:val="0064419A"/>
    <w:rsid w:val="00645461"/>
    <w:rsid w:val="00645531"/>
    <w:rsid w:val="00651419"/>
    <w:rsid w:val="00652E93"/>
    <w:rsid w:val="00653E7A"/>
    <w:rsid w:val="00654EF7"/>
    <w:rsid w:val="0065780B"/>
    <w:rsid w:val="00671C9E"/>
    <w:rsid w:val="00681392"/>
    <w:rsid w:val="00681CFA"/>
    <w:rsid w:val="00681DD0"/>
    <w:rsid w:val="00682614"/>
    <w:rsid w:val="00682E00"/>
    <w:rsid w:val="006833F1"/>
    <w:rsid w:val="0068494A"/>
    <w:rsid w:val="00685C51"/>
    <w:rsid w:val="0068634F"/>
    <w:rsid w:val="00690667"/>
    <w:rsid w:val="00691917"/>
    <w:rsid w:val="00691A5F"/>
    <w:rsid w:val="00695F33"/>
    <w:rsid w:val="006A3034"/>
    <w:rsid w:val="006A5A87"/>
    <w:rsid w:val="006A5B86"/>
    <w:rsid w:val="006A7893"/>
    <w:rsid w:val="006B1073"/>
    <w:rsid w:val="006B4549"/>
    <w:rsid w:val="006B4F64"/>
    <w:rsid w:val="006B57D5"/>
    <w:rsid w:val="006B6C1B"/>
    <w:rsid w:val="006C0B58"/>
    <w:rsid w:val="006C0C83"/>
    <w:rsid w:val="006C356C"/>
    <w:rsid w:val="006C35C5"/>
    <w:rsid w:val="006C43B1"/>
    <w:rsid w:val="006D1BA9"/>
    <w:rsid w:val="006D45E6"/>
    <w:rsid w:val="006D7579"/>
    <w:rsid w:val="006E0AE9"/>
    <w:rsid w:val="006E42C2"/>
    <w:rsid w:val="006E5B40"/>
    <w:rsid w:val="006E614F"/>
    <w:rsid w:val="006F0F20"/>
    <w:rsid w:val="006F4740"/>
    <w:rsid w:val="006F7F3C"/>
    <w:rsid w:val="00701AD6"/>
    <w:rsid w:val="00702FF7"/>
    <w:rsid w:val="00710486"/>
    <w:rsid w:val="00710ECC"/>
    <w:rsid w:val="00712D05"/>
    <w:rsid w:val="0072212F"/>
    <w:rsid w:val="00723381"/>
    <w:rsid w:val="00725199"/>
    <w:rsid w:val="00726C11"/>
    <w:rsid w:val="00727FD1"/>
    <w:rsid w:val="00733D75"/>
    <w:rsid w:val="00735029"/>
    <w:rsid w:val="00742129"/>
    <w:rsid w:val="00742852"/>
    <w:rsid w:val="007434D8"/>
    <w:rsid w:val="00743BE3"/>
    <w:rsid w:val="00744C4D"/>
    <w:rsid w:val="00744D53"/>
    <w:rsid w:val="007455EF"/>
    <w:rsid w:val="007542A2"/>
    <w:rsid w:val="00754D0B"/>
    <w:rsid w:val="00756A1E"/>
    <w:rsid w:val="007651E5"/>
    <w:rsid w:val="0076654D"/>
    <w:rsid w:val="0077374E"/>
    <w:rsid w:val="007756E5"/>
    <w:rsid w:val="00777BF4"/>
    <w:rsid w:val="00781893"/>
    <w:rsid w:val="0078346B"/>
    <w:rsid w:val="00786239"/>
    <w:rsid w:val="007867C4"/>
    <w:rsid w:val="007906F8"/>
    <w:rsid w:val="00790F86"/>
    <w:rsid w:val="0079461C"/>
    <w:rsid w:val="007A27ED"/>
    <w:rsid w:val="007A3A43"/>
    <w:rsid w:val="007A4025"/>
    <w:rsid w:val="007A4883"/>
    <w:rsid w:val="007A60BD"/>
    <w:rsid w:val="007B1390"/>
    <w:rsid w:val="007B4301"/>
    <w:rsid w:val="007B5A97"/>
    <w:rsid w:val="007B61C3"/>
    <w:rsid w:val="007B64C6"/>
    <w:rsid w:val="007C03E1"/>
    <w:rsid w:val="007C1C05"/>
    <w:rsid w:val="007C23A1"/>
    <w:rsid w:val="007C364C"/>
    <w:rsid w:val="007D1427"/>
    <w:rsid w:val="007D29A7"/>
    <w:rsid w:val="007D29BF"/>
    <w:rsid w:val="007D2A27"/>
    <w:rsid w:val="007D3A76"/>
    <w:rsid w:val="007D4B90"/>
    <w:rsid w:val="007D5CED"/>
    <w:rsid w:val="007D77B9"/>
    <w:rsid w:val="007D7958"/>
    <w:rsid w:val="007E1464"/>
    <w:rsid w:val="007E240B"/>
    <w:rsid w:val="007F6FA5"/>
    <w:rsid w:val="008014FB"/>
    <w:rsid w:val="00802D29"/>
    <w:rsid w:val="00803E3C"/>
    <w:rsid w:val="00804C5B"/>
    <w:rsid w:val="00805D1E"/>
    <w:rsid w:val="008068C1"/>
    <w:rsid w:val="008070CD"/>
    <w:rsid w:val="008107ED"/>
    <w:rsid w:val="00812248"/>
    <w:rsid w:val="00813A03"/>
    <w:rsid w:val="00820A91"/>
    <w:rsid w:val="008264ED"/>
    <w:rsid w:val="00826E39"/>
    <w:rsid w:val="008338CB"/>
    <w:rsid w:val="00837484"/>
    <w:rsid w:val="0084005C"/>
    <w:rsid w:val="008402F9"/>
    <w:rsid w:val="00843666"/>
    <w:rsid w:val="0085416D"/>
    <w:rsid w:val="008575EF"/>
    <w:rsid w:val="008579C1"/>
    <w:rsid w:val="00861C27"/>
    <w:rsid w:val="0086730B"/>
    <w:rsid w:val="00867395"/>
    <w:rsid w:val="0086776F"/>
    <w:rsid w:val="00871457"/>
    <w:rsid w:val="00873EF7"/>
    <w:rsid w:val="00875CA2"/>
    <w:rsid w:val="00877E57"/>
    <w:rsid w:val="00882E8D"/>
    <w:rsid w:val="00885AB8"/>
    <w:rsid w:val="00885C5D"/>
    <w:rsid w:val="00890F0A"/>
    <w:rsid w:val="00891C94"/>
    <w:rsid w:val="008943D4"/>
    <w:rsid w:val="00894DC4"/>
    <w:rsid w:val="00895C78"/>
    <w:rsid w:val="00897354"/>
    <w:rsid w:val="0089753D"/>
    <w:rsid w:val="0089754D"/>
    <w:rsid w:val="0089765E"/>
    <w:rsid w:val="00897A1B"/>
    <w:rsid w:val="008A008C"/>
    <w:rsid w:val="008A16A1"/>
    <w:rsid w:val="008A439A"/>
    <w:rsid w:val="008B1DFF"/>
    <w:rsid w:val="008B2F3F"/>
    <w:rsid w:val="008C00C2"/>
    <w:rsid w:val="008C0AB9"/>
    <w:rsid w:val="008C1CCA"/>
    <w:rsid w:val="008C589A"/>
    <w:rsid w:val="008C5D0C"/>
    <w:rsid w:val="008C72C0"/>
    <w:rsid w:val="008C76D5"/>
    <w:rsid w:val="008D28E6"/>
    <w:rsid w:val="008D33E3"/>
    <w:rsid w:val="008D4E4F"/>
    <w:rsid w:val="008D5B4C"/>
    <w:rsid w:val="008D6475"/>
    <w:rsid w:val="008D6B72"/>
    <w:rsid w:val="008E22A4"/>
    <w:rsid w:val="008E2802"/>
    <w:rsid w:val="008E5647"/>
    <w:rsid w:val="008E65C1"/>
    <w:rsid w:val="008F00CB"/>
    <w:rsid w:val="008F1BA1"/>
    <w:rsid w:val="008F3F48"/>
    <w:rsid w:val="008F490D"/>
    <w:rsid w:val="008F603E"/>
    <w:rsid w:val="0090682C"/>
    <w:rsid w:val="00906FC7"/>
    <w:rsid w:val="00907577"/>
    <w:rsid w:val="00907AE0"/>
    <w:rsid w:val="00910988"/>
    <w:rsid w:val="009142C5"/>
    <w:rsid w:val="009148D4"/>
    <w:rsid w:val="009159D2"/>
    <w:rsid w:val="00920DFF"/>
    <w:rsid w:val="00921C59"/>
    <w:rsid w:val="00924A3E"/>
    <w:rsid w:val="00924D69"/>
    <w:rsid w:val="00936DDC"/>
    <w:rsid w:val="00944B5F"/>
    <w:rsid w:val="00946191"/>
    <w:rsid w:val="009550C9"/>
    <w:rsid w:val="0095765B"/>
    <w:rsid w:val="009656D0"/>
    <w:rsid w:val="00965D89"/>
    <w:rsid w:val="0097037F"/>
    <w:rsid w:val="00970E5E"/>
    <w:rsid w:val="00971797"/>
    <w:rsid w:val="0097240A"/>
    <w:rsid w:val="0099470E"/>
    <w:rsid w:val="00997F84"/>
    <w:rsid w:val="009A0DC2"/>
    <w:rsid w:val="009A17FC"/>
    <w:rsid w:val="009A4036"/>
    <w:rsid w:val="009A5B06"/>
    <w:rsid w:val="009A726C"/>
    <w:rsid w:val="009A740B"/>
    <w:rsid w:val="009A770C"/>
    <w:rsid w:val="009A7BA9"/>
    <w:rsid w:val="009B0B0F"/>
    <w:rsid w:val="009B3406"/>
    <w:rsid w:val="009B42F8"/>
    <w:rsid w:val="009B68CF"/>
    <w:rsid w:val="009B6C33"/>
    <w:rsid w:val="009B6E99"/>
    <w:rsid w:val="009C5B38"/>
    <w:rsid w:val="009C7F90"/>
    <w:rsid w:val="009D2F58"/>
    <w:rsid w:val="009D3B8F"/>
    <w:rsid w:val="009D5C09"/>
    <w:rsid w:val="009E1ED9"/>
    <w:rsid w:val="009E3867"/>
    <w:rsid w:val="009E7137"/>
    <w:rsid w:val="009F18A7"/>
    <w:rsid w:val="009F2E64"/>
    <w:rsid w:val="00A0225C"/>
    <w:rsid w:val="00A027C5"/>
    <w:rsid w:val="00A031D3"/>
    <w:rsid w:val="00A07063"/>
    <w:rsid w:val="00A11281"/>
    <w:rsid w:val="00A12866"/>
    <w:rsid w:val="00A12DA7"/>
    <w:rsid w:val="00A149A0"/>
    <w:rsid w:val="00A162DC"/>
    <w:rsid w:val="00A173E3"/>
    <w:rsid w:val="00A207E8"/>
    <w:rsid w:val="00A23B02"/>
    <w:rsid w:val="00A3383B"/>
    <w:rsid w:val="00A33DC8"/>
    <w:rsid w:val="00A5547F"/>
    <w:rsid w:val="00A6486C"/>
    <w:rsid w:val="00A669B1"/>
    <w:rsid w:val="00A72397"/>
    <w:rsid w:val="00A7400C"/>
    <w:rsid w:val="00A75017"/>
    <w:rsid w:val="00A7564D"/>
    <w:rsid w:val="00A76D07"/>
    <w:rsid w:val="00A77675"/>
    <w:rsid w:val="00A77790"/>
    <w:rsid w:val="00A873EE"/>
    <w:rsid w:val="00A91A99"/>
    <w:rsid w:val="00A92B20"/>
    <w:rsid w:val="00A93730"/>
    <w:rsid w:val="00A94E89"/>
    <w:rsid w:val="00AA0B94"/>
    <w:rsid w:val="00AA1ABD"/>
    <w:rsid w:val="00AB060F"/>
    <w:rsid w:val="00AB0BCF"/>
    <w:rsid w:val="00AB15CC"/>
    <w:rsid w:val="00AB1C2C"/>
    <w:rsid w:val="00AB2698"/>
    <w:rsid w:val="00AB55D1"/>
    <w:rsid w:val="00AB6351"/>
    <w:rsid w:val="00AC10EA"/>
    <w:rsid w:val="00AC1DC4"/>
    <w:rsid w:val="00AC2281"/>
    <w:rsid w:val="00AC260C"/>
    <w:rsid w:val="00AC2A38"/>
    <w:rsid w:val="00AC4E52"/>
    <w:rsid w:val="00AD5E93"/>
    <w:rsid w:val="00AD6E56"/>
    <w:rsid w:val="00AE00AC"/>
    <w:rsid w:val="00AE02E8"/>
    <w:rsid w:val="00AE3BA5"/>
    <w:rsid w:val="00AE4528"/>
    <w:rsid w:val="00AE73DB"/>
    <w:rsid w:val="00AF0AA5"/>
    <w:rsid w:val="00AF5775"/>
    <w:rsid w:val="00AF7A7F"/>
    <w:rsid w:val="00B00676"/>
    <w:rsid w:val="00B04D99"/>
    <w:rsid w:val="00B0788C"/>
    <w:rsid w:val="00B1144B"/>
    <w:rsid w:val="00B13762"/>
    <w:rsid w:val="00B1445D"/>
    <w:rsid w:val="00B16C90"/>
    <w:rsid w:val="00B22DE6"/>
    <w:rsid w:val="00B25BD0"/>
    <w:rsid w:val="00B26574"/>
    <w:rsid w:val="00B30552"/>
    <w:rsid w:val="00B36336"/>
    <w:rsid w:val="00B408A7"/>
    <w:rsid w:val="00B40CB3"/>
    <w:rsid w:val="00B417D2"/>
    <w:rsid w:val="00B42DB5"/>
    <w:rsid w:val="00B42F57"/>
    <w:rsid w:val="00B455B1"/>
    <w:rsid w:val="00B479A9"/>
    <w:rsid w:val="00B5583C"/>
    <w:rsid w:val="00B55902"/>
    <w:rsid w:val="00B6050F"/>
    <w:rsid w:val="00B6100D"/>
    <w:rsid w:val="00B6368F"/>
    <w:rsid w:val="00B64602"/>
    <w:rsid w:val="00B65630"/>
    <w:rsid w:val="00B67544"/>
    <w:rsid w:val="00B7395F"/>
    <w:rsid w:val="00B77221"/>
    <w:rsid w:val="00B80174"/>
    <w:rsid w:val="00B80488"/>
    <w:rsid w:val="00B80D44"/>
    <w:rsid w:val="00B8340B"/>
    <w:rsid w:val="00B83E24"/>
    <w:rsid w:val="00B912F5"/>
    <w:rsid w:val="00B92C92"/>
    <w:rsid w:val="00B9372E"/>
    <w:rsid w:val="00B93A26"/>
    <w:rsid w:val="00B94B63"/>
    <w:rsid w:val="00B96040"/>
    <w:rsid w:val="00B96AC4"/>
    <w:rsid w:val="00BA546E"/>
    <w:rsid w:val="00BA5D34"/>
    <w:rsid w:val="00BB0B71"/>
    <w:rsid w:val="00BB1892"/>
    <w:rsid w:val="00BB2898"/>
    <w:rsid w:val="00BB39A8"/>
    <w:rsid w:val="00BB3E4D"/>
    <w:rsid w:val="00BC3DB1"/>
    <w:rsid w:val="00BC4C79"/>
    <w:rsid w:val="00BC4D8C"/>
    <w:rsid w:val="00BD2D85"/>
    <w:rsid w:val="00BD59A0"/>
    <w:rsid w:val="00BE12C7"/>
    <w:rsid w:val="00BE37DC"/>
    <w:rsid w:val="00BE3837"/>
    <w:rsid w:val="00BE3FCE"/>
    <w:rsid w:val="00BF3661"/>
    <w:rsid w:val="00BF6DAE"/>
    <w:rsid w:val="00C01D99"/>
    <w:rsid w:val="00C02FAE"/>
    <w:rsid w:val="00C05DBB"/>
    <w:rsid w:val="00C05EB6"/>
    <w:rsid w:val="00C15F3B"/>
    <w:rsid w:val="00C2137E"/>
    <w:rsid w:val="00C23930"/>
    <w:rsid w:val="00C269B8"/>
    <w:rsid w:val="00C2744C"/>
    <w:rsid w:val="00C30BB6"/>
    <w:rsid w:val="00C31929"/>
    <w:rsid w:val="00C4175F"/>
    <w:rsid w:val="00C41C72"/>
    <w:rsid w:val="00C420C4"/>
    <w:rsid w:val="00C45578"/>
    <w:rsid w:val="00C4614A"/>
    <w:rsid w:val="00C46BDF"/>
    <w:rsid w:val="00C53025"/>
    <w:rsid w:val="00C54B5B"/>
    <w:rsid w:val="00C5503E"/>
    <w:rsid w:val="00C621DC"/>
    <w:rsid w:val="00C63294"/>
    <w:rsid w:val="00C67A2A"/>
    <w:rsid w:val="00C72998"/>
    <w:rsid w:val="00C765A3"/>
    <w:rsid w:val="00C775F4"/>
    <w:rsid w:val="00C81593"/>
    <w:rsid w:val="00C81785"/>
    <w:rsid w:val="00C82083"/>
    <w:rsid w:val="00C876B7"/>
    <w:rsid w:val="00C87CF9"/>
    <w:rsid w:val="00C87FBB"/>
    <w:rsid w:val="00C934D5"/>
    <w:rsid w:val="00C942AC"/>
    <w:rsid w:val="00C94BBA"/>
    <w:rsid w:val="00C96129"/>
    <w:rsid w:val="00C9744F"/>
    <w:rsid w:val="00C97B78"/>
    <w:rsid w:val="00CA18CE"/>
    <w:rsid w:val="00CA2C0C"/>
    <w:rsid w:val="00CA3B1F"/>
    <w:rsid w:val="00CA46AC"/>
    <w:rsid w:val="00CA6AB7"/>
    <w:rsid w:val="00CA786C"/>
    <w:rsid w:val="00CB6040"/>
    <w:rsid w:val="00CB61B0"/>
    <w:rsid w:val="00CB6A96"/>
    <w:rsid w:val="00CB6CA9"/>
    <w:rsid w:val="00CB6D32"/>
    <w:rsid w:val="00CC0A02"/>
    <w:rsid w:val="00CC11D6"/>
    <w:rsid w:val="00CD0BA0"/>
    <w:rsid w:val="00CD2597"/>
    <w:rsid w:val="00CD261F"/>
    <w:rsid w:val="00CD400C"/>
    <w:rsid w:val="00CD491C"/>
    <w:rsid w:val="00CD72B3"/>
    <w:rsid w:val="00CE1027"/>
    <w:rsid w:val="00CE1511"/>
    <w:rsid w:val="00CE1512"/>
    <w:rsid w:val="00CE1633"/>
    <w:rsid w:val="00CE2B01"/>
    <w:rsid w:val="00CE320B"/>
    <w:rsid w:val="00CE5230"/>
    <w:rsid w:val="00CE6413"/>
    <w:rsid w:val="00CE69A1"/>
    <w:rsid w:val="00CE747D"/>
    <w:rsid w:val="00CF2AE6"/>
    <w:rsid w:val="00CF6827"/>
    <w:rsid w:val="00CF7375"/>
    <w:rsid w:val="00CF7EE5"/>
    <w:rsid w:val="00D0000A"/>
    <w:rsid w:val="00D000BF"/>
    <w:rsid w:val="00D00FB3"/>
    <w:rsid w:val="00D0261F"/>
    <w:rsid w:val="00D03813"/>
    <w:rsid w:val="00D07539"/>
    <w:rsid w:val="00D107B2"/>
    <w:rsid w:val="00D12F85"/>
    <w:rsid w:val="00D13B2D"/>
    <w:rsid w:val="00D166DE"/>
    <w:rsid w:val="00D23A36"/>
    <w:rsid w:val="00D24867"/>
    <w:rsid w:val="00D24A46"/>
    <w:rsid w:val="00D26A53"/>
    <w:rsid w:val="00D311BB"/>
    <w:rsid w:val="00D31ADE"/>
    <w:rsid w:val="00D329B5"/>
    <w:rsid w:val="00D32B6C"/>
    <w:rsid w:val="00D34B47"/>
    <w:rsid w:val="00D34D10"/>
    <w:rsid w:val="00D3618E"/>
    <w:rsid w:val="00D42A0F"/>
    <w:rsid w:val="00D53829"/>
    <w:rsid w:val="00D54710"/>
    <w:rsid w:val="00D56CAC"/>
    <w:rsid w:val="00D57DD1"/>
    <w:rsid w:val="00D6350E"/>
    <w:rsid w:val="00D640C1"/>
    <w:rsid w:val="00D66022"/>
    <w:rsid w:val="00D705D4"/>
    <w:rsid w:val="00D72A49"/>
    <w:rsid w:val="00D73D63"/>
    <w:rsid w:val="00D745D9"/>
    <w:rsid w:val="00D761AC"/>
    <w:rsid w:val="00D76394"/>
    <w:rsid w:val="00D800C2"/>
    <w:rsid w:val="00D8068B"/>
    <w:rsid w:val="00D8184D"/>
    <w:rsid w:val="00D8309E"/>
    <w:rsid w:val="00D833EA"/>
    <w:rsid w:val="00D8342F"/>
    <w:rsid w:val="00D90949"/>
    <w:rsid w:val="00D934A1"/>
    <w:rsid w:val="00D96F56"/>
    <w:rsid w:val="00D97F11"/>
    <w:rsid w:val="00DA0A88"/>
    <w:rsid w:val="00DB1AC1"/>
    <w:rsid w:val="00DB6D38"/>
    <w:rsid w:val="00DC0161"/>
    <w:rsid w:val="00DC0E9C"/>
    <w:rsid w:val="00DC12FC"/>
    <w:rsid w:val="00DC2F35"/>
    <w:rsid w:val="00DC55D7"/>
    <w:rsid w:val="00DC6E35"/>
    <w:rsid w:val="00DD44D6"/>
    <w:rsid w:val="00DD497A"/>
    <w:rsid w:val="00DD54C4"/>
    <w:rsid w:val="00DE0B4E"/>
    <w:rsid w:val="00DE30A1"/>
    <w:rsid w:val="00DE547B"/>
    <w:rsid w:val="00DF40C8"/>
    <w:rsid w:val="00DF4DD5"/>
    <w:rsid w:val="00DF6B13"/>
    <w:rsid w:val="00DF7062"/>
    <w:rsid w:val="00E01CA8"/>
    <w:rsid w:val="00E03247"/>
    <w:rsid w:val="00E044E6"/>
    <w:rsid w:val="00E052D3"/>
    <w:rsid w:val="00E1708E"/>
    <w:rsid w:val="00E256F0"/>
    <w:rsid w:val="00E31213"/>
    <w:rsid w:val="00E3130D"/>
    <w:rsid w:val="00E32131"/>
    <w:rsid w:val="00E3581C"/>
    <w:rsid w:val="00E42AA3"/>
    <w:rsid w:val="00E44EEA"/>
    <w:rsid w:val="00E50876"/>
    <w:rsid w:val="00E54309"/>
    <w:rsid w:val="00E56845"/>
    <w:rsid w:val="00E57404"/>
    <w:rsid w:val="00E5747D"/>
    <w:rsid w:val="00E65DDC"/>
    <w:rsid w:val="00E72AC2"/>
    <w:rsid w:val="00E751A7"/>
    <w:rsid w:val="00E864BB"/>
    <w:rsid w:val="00E87673"/>
    <w:rsid w:val="00E87DF7"/>
    <w:rsid w:val="00E96D25"/>
    <w:rsid w:val="00E97343"/>
    <w:rsid w:val="00EA23E5"/>
    <w:rsid w:val="00EA5D79"/>
    <w:rsid w:val="00EB0373"/>
    <w:rsid w:val="00EB20C9"/>
    <w:rsid w:val="00EB21B0"/>
    <w:rsid w:val="00EB3806"/>
    <w:rsid w:val="00EB51BD"/>
    <w:rsid w:val="00EB6B7A"/>
    <w:rsid w:val="00EB705A"/>
    <w:rsid w:val="00EC4461"/>
    <w:rsid w:val="00EC6CAE"/>
    <w:rsid w:val="00ED1125"/>
    <w:rsid w:val="00ED27A1"/>
    <w:rsid w:val="00ED2E6E"/>
    <w:rsid w:val="00ED43E2"/>
    <w:rsid w:val="00ED5BD9"/>
    <w:rsid w:val="00ED647B"/>
    <w:rsid w:val="00ED7035"/>
    <w:rsid w:val="00ED7126"/>
    <w:rsid w:val="00ED7350"/>
    <w:rsid w:val="00ED7EF8"/>
    <w:rsid w:val="00EE029B"/>
    <w:rsid w:val="00EE2B31"/>
    <w:rsid w:val="00EE3597"/>
    <w:rsid w:val="00EE4155"/>
    <w:rsid w:val="00EE4CF2"/>
    <w:rsid w:val="00EE5324"/>
    <w:rsid w:val="00EF1B2B"/>
    <w:rsid w:val="00EF407E"/>
    <w:rsid w:val="00EF6EFB"/>
    <w:rsid w:val="00F031EA"/>
    <w:rsid w:val="00F073DD"/>
    <w:rsid w:val="00F126D3"/>
    <w:rsid w:val="00F14D74"/>
    <w:rsid w:val="00F15455"/>
    <w:rsid w:val="00F16575"/>
    <w:rsid w:val="00F21770"/>
    <w:rsid w:val="00F22A4A"/>
    <w:rsid w:val="00F239EE"/>
    <w:rsid w:val="00F268E6"/>
    <w:rsid w:val="00F302D9"/>
    <w:rsid w:val="00F30889"/>
    <w:rsid w:val="00F34B8E"/>
    <w:rsid w:val="00F35746"/>
    <w:rsid w:val="00F4381D"/>
    <w:rsid w:val="00F45A7A"/>
    <w:rsid w:val="00F4668A"/>
    <w:rsid w:val="00F5151F"/>
    <w:rsid w:val="00F527C6"/>
    <w:rsid w:val="00F52AEE"/>
    <w:rsid w:val="00F537B5"/>
    <w:rsid w:val="00F56032"/>
    <w:rsid w:val="00F5765C"/>
    <w:rsid w:val="00F57ABC"/>
    <w:rsid w:val="00F606CF"/>
    <w:rsid w:val="00F639E0"/>
    <w:rsid w:val="00F65FD9"/>
    <w:rsid w:val="00F67005"/>
    <w:rsid w:val="00F70830"/>
    <w:rsid w:val="00F71D90"/>
    <w:rsid w:val="00F748DE"/>
    <w:rsid w:val="00F75A91"/>
    <w:rsid w:val="00F7752E"/>
    <w:rsid w:val="00F8519B"/>
    <w:rsid w:val="00F85A79"/>
    <w:rsid w:val="00F8712C"/>
    <w:rsid w:val="00F91D89"/>
    <w:rsid w:val="00F92728"/>
    <w:rsid w:val="00F93893"/>
    <w:rsid w:val="00F94C5F"/>
    <w:rsid w:val="00F95565"/>
    <w:rsid w:val="00F964A5"/>
    <w:rsid w:val="00F964AC"/>
    <w:rsid w:val="00FA0D32"/>
    <w:rsid w:val="00FA112B"/>
    <w:rsid w:val="00FA365F"/>
    <w:rsid w:val="00FB2671"/>
    <w:rsid w:val="00FB27B0"/>
    <w:rsid w:val="00FB5C8B"/>
    <w:rsid w:val="00FB6EC2"/>
    <w:rsid w:val="00FC7F27"/>
    <w:rsid w:val="00FD19CC"/>
    <w:rsid w:val="00FD4C73"/>
    <w:rsid w:val="00FD6771"/>
    <w:rsid w:val="00FD745E"/>
    <w:rsid w:val="00FE077B"/>
    <w:rsid w:val="00FE3162"/>
    <w:rsid w:val="00FE32AE"/>
    <w:rsid w:val="00FE37E1"/>
    <w:rsid w:val="00FE4EFD"/>
    <w:rsid w:val="00FE58B4"/>
    <w:rsid w:val="00FE5FEB"/>
    <w:rsid w:val="00FE6A06"/>
    <w:rsid w:val="00FE6FFF"/>
    <w:rsid w:val="00FE70A8"/>
    <w:rsid w:val="00FE72D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paragraph" w:customStyle="1" w:styleId="Default">
    <w:name w:val="Default"/>
    <w:rsid w:val="007A27ED"/>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4938">
      <w:bodyDiv w:val="1"/>
      <w:marLeft w:val="0"/>
      <w:marRight w:val="0"/>
      <w:marTop w:val="0"/>
      <w:marBottom w:val="0"/>
      <w:divBdr>
        <w:top w:val="none" w:sz="0" w:space="0" w:color="auto"/>
        <w:left w:val="none" w:sz="0" w:space="0" w:color="auto"/>
        <w:bottom w:val="none" w:sz="0" w:space="0" w:color="auto"/>
        <w:right w:val="none" w:sz="0" w:space="0" w:color="auto"/>
      </w:divBdr>
    </w:div>
    <w:div w:id="113408964">
      <w:bodyDiv w:val="1"/>
      <w:marLeft w:val="0"/>
      <w:marRight w:val="0"/>
      <w:marTop w:val="0"/>
      <w:marBottom w:val="0"/>
      <w:divBdr>
        <w:top w:val="none" w:sz="0" w:space="0" w:color="auto"/>
        <w:left w:val="none" w:sz="0" w:space="0" w:color="auto"/>
        <w:bottom w:val="none" w:sz="0" w:space="0" w:color="auto"/>
        <w:right w:val="none" w:sz="0" w:space="0" w:color="auto"/>
      </w:divBdr>
    </w:div>
    <w:div w:id="239944636">
      <w:bodyDiv w:val="1"/>
      <w:marLeft w:val="0"/>
      <w:marRight w:val="0"/>
      <w:marTop w:val="0"/>
      <w:marBottom w:val="0"/>
      <w:divBdr>
        <w:top w:val="none" w:sz="0" w:space="0" w:color="auto"/>
        <w:left w:val="none" w:sz="0" w:space="0" w:color="auto"/>
        <w:bottom w:val="none" w:sz="0" w:space="0" w:color="auto"/>
        <w:right w:val="none" w:sz="0" w:space="0" w:color="auto"/>
      </w:divBdr>
    </w:div>
    <w:div w:id="307443906">
      <w:bodyDiv w:val="1"/>
      <w:marLeft w:val="0"/>
      <w:marRight w:val="0"/>
      <w:marTop w:val="0"/>
      <w:marBottom w:val="0"/>
      <w:divBdr>
        <w:top w:val="none" w:sz="0" w:space="0" w:color="auto"/>
        <w:left w:val="none" w:sz="0" w:space="0" w:color="auto"/>
        <w:bottom w:val="none" w:sz="0" w:space="0" w:color="auto"/>
        <w:right w:val="none" w:sz="0" w:space="0" w:color="auto"/>
      </w:divBdr>
    </w:div>
    <w:div w:id="347103850">
      <w:bodyDiv w:val="1"/>
      <w:marLeft w:val="0"/>
      <w:marRight w:val="0"/>
      <w:marTop w:val="0"/>
      <w:marBottom w:val="0"/>
      <w:divBdr>
        <w:top w:val="none" w:sz="0" w:space="0" w:color="auto"/>
        <w:left w:val="none" w:sz="0" w:space="0" w:color="auto"/>
        <w:bottom w:val="none" w:sz="0" w:space="0" w:color="auto"/>
        <w:right w:val="none" w:sz="0" w:space="0" w:color="auto"/>
      </w:divBdr>
    </w:div>
    <w:div w:id="402531452">
      <w:bodyDiv w:val="1"/>
      <w:marLeft w:val="0"/>
      <w:marRight w:val="0"/>
      <w:marTop w:val="0"/>
      <w:marBottom w:val="0"/>
      <w:divBdr>
        <w:top w:val="none" w:sz="0" w:space="0" w:color="auto"/>
        <w:left w:val="none" w:sz="0" w:space="0" w:color="auto"/>
        <w:bottom w:val="none" w:sz="0" w:space="0" w:color="auto"/>
        <w:right w:val="none" w:sz="0" w:space="0" w:color="auto"/>
      </w:divBdr>
    </w:div>
    <w:div w:id="499974332">
      <w:bodyDiv w:val="1"/>
      <w:marLeft w:val="0"/>
      <w:marRight w:val="0"/>
      <w:marTop w:val="0"/>
      <w:marBottom w:val="0"/>
      <w:divBdr>
        <w:top w:val="none" w:sz="0" w:space="0" w:color="auto"/>
        <w:left w:val="none" w:sz="0" w:space="0" w:color="auto"/>
        <w:bottom w:val="none" w:sz="0" w:space="0" w:color="auto"/>
        <w:right w:val="none" w:sz="0" w:space="0" w:color="auto"/>
      </w:divBdr>
    </w:div>
    <w:div w:id="810831352">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1146514281">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40943216">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15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3</Pages>
  <Words>888</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Norris</cp:lastModifiedBy>
  <cp:revision>328</cp:revision>
  <cp:lastPrinted>2024-03-28T18:17:00Z</cp:lastPrinted>
  <dcterms:created xsi:type="dcterms:W3CDTF">2015-12-14T20:16:00Z</dcterms:created>
  <dcterms:modified xsi:type="dcterms:W3CDTF">2024-03-28T18:27:00Z</dcterms:modified>
</cp:coreProperties>
</file>